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620B" w14:textId="77777777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Invoice channels Care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924"/>
        <w:gridCol w:w="2895"/>
        <w:gridCol w:w="3357"/>
        <w:gridCol w:w="1626"/>
        <w:gridCol w:w="1149"/>
      </w:tblGrid>
      <w:tr w:rsidR="00942058" w:rsidRPr="000858ED" w14:paraId="0AFD4AFF" w14:textId="77777777" w:rsidTr="003C004E">
        <w:trPr>
          <w:trHeight w:val="794"/>
        </w:trPr>
        <w:tc>
          <w:tcPr>
            <w:tcW w:w="3261" w:type="dxa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1924" w:type="dxa"/>
            <w:vMerge w:val="restart"/>
            <w:tcBorders>
              <w:top w:val="single" w:sz="6" w:space="0" w:color="DEDEDE"/>
            </w:tcBorders>
            <w:hideMark/>
          </w:tcPr>
          <w:p w14:paraId="543E8118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26" w:type="dxa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9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942058">
        <w:trPr>
          <w:trHeight w:val="454"/>
        </w:trPr>
        <w:tc>
          <w:tcPr>
            <w:tcW w:w="3261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924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26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942058" w:rsidRPr="000858ED" w14:paraId="6DCC0D29" w14:textId="77777777" w:rsidTr="00942058">
        <w:trPr>
          <w:trHeight w:val="1021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3C7E941C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Orkla Home and Personal Care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5F04D21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NO911161230*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56FD5124" w14:textId="2BBA058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EHF/EDI receiving capability through PEPPOL Access </w:t>
            </w:r>
            <w:r w:rsidR="00942058">
              <w:rPr>
                <w:rFonts w:ascii="Messina Sans" w:eastAsia="Times New Roman" w:hAnsi="Messina Sans" w:cs="Times New Roman"/>
                <w:szCs w:val="20"/>
                <w:lang w:val="en-US"/>
              </w:rPr>
              <w:br/>
            </w: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Point infrastructure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F1EAB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invoice.ohpc@orkla.no</w:t>
            </w:r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66996956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66AE47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 20xxxx</w:t>
            </w: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br/>
              <w:t>20xxxxx</w:t>
            </w:r>
          </w:p>
        </w:tc>
      </w:tr>
      <w:tr w:rsidR="00942058" w:rsidRPr="000858ED" w14:paraId="3E54A812" w14:textId="77777777" w:rsidTr="00942058">
        <w:trPr>
          <w:trHeight w:val="1021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4821CCDD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proofErr w:type="spellStart"/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Lilleborg</w:t>
            </w:r>
            <w:proofErr w:type="spellEnd"/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 AS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53BD1493" w14:textId="13515C9A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NO9</w:t>
            </w:r>
            <w:r w:rsidR="00682729">
              <w:rPr>
                <w:rFonts w:ascii="Messina Sans" w:eastAsia="Times New Roman" w:hAnsi="Messina Sans" w:cs="Times New Roman"/>
                <w:szCs w:val="20"/>
                <w:lang w:val="en-US"/>
              </w:rPr>
              <w:t>25745855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17CB2086" w14:textId="4F220599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EHF/EDI receiving capability through PEPPOL Access </w:t>
            </w:r>
            <w:r w:rsidR="00942058">
              <w:rPr>
                <w:rFonts w:ascii="Messina Sans" w:eastAsia="Times New Roman" w:hAnsi="Messina Sans" w:cs="Times New Roman"/>
                <w:szCs w:val="20"/>
                <w:lang w:val="en-US"/>
              </w:rPr>
              <w:br/>
            </w: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Point infrastructure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6AB7557" w14:textId="5087A67B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invoice.lilleborg@orkla.no</w:t>
            </w:r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5AC1817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4C8FA90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20xxxx</w:t>
            </w: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br/>
              <w:t>20xxxxx</w:t>
            </w:r>
          </w:p>
        </w:tc>
      </w:tr>
      <w:tr w:rsidR="00942058" w:rsidRPr="000858ED" w14:paraId="0FDC2C7A" w14:textId="77777777" w:rsidTr="00942058">
        <w:trPr>
          <w:trHeight w:val="454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50C0804C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Pierre Robert Group AS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0406C19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NO912692094*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123CCF57" w14:textId="743C5A2C" w:rsidR="000858ED" w:rsidRPr="000858ED" w:rsidRDefault="00682729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1EAF327" w14:textId="53742D6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invoice.pierrerobert@orkla.no</w:t>
            </w:r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6D7F01FF" w14:textId="12BB6909" w:rsidR="000858ED" w:rsidRPr="000858ED" w:rsidRDefault="00682729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3C7C83E1" w14:textId="2B507263" w:rsidR="000858ED" w:rsidRPr="000858ED" w:rsidRDefault="00682729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1xxxx</w:t>
            </w:r>
          </w:p>
        </w:tc>
      </w:tr>
      <w:tr w:rsidR="00942058" w:rsidRPr="000858ED" w14:paraId="54B44D8C" w14:textId="77777777" w:rsidTr="00942058">
        <w:trPr>
          <w:trHeight w:val="1021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0CA300B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Orkla Health AS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645F2F64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NO986519904*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32A9F109" w14:textId="673D9E43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EHF/EDI receiving capability through PEPPOL Access </w:t>
            </w:r>
            <w:r w:rsidR="00942058">
              <w:rPr>
                <w:rFonts w:ascii="Messina Sans" w:eastAsia="Times New Roman" w:hAnsi="Messina Sans" w:cs="Times New Roman"/>
                <w:szCs w:val="20"/>
                <w:lang w:val="en-US"/>
              </w:rPr>
              <w:br/>
            </w: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Point infrastructure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3C90BAB7" w14:textId="77777777" w:rsidR="000858ED" w:rsidRPr="000858ED" w:rsidRDefault="00B84B02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1" w:history="1">
              <w:r w:rsidR="000858ED" w:rsidRPr="000858ED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invoice.orklahealth@orkla.no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1757CD28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02F5579E" w14:textId="77777777" w:rsid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45xxxxxxxx</w:t>
            </w:r>
          </w:p>
          <w:p w14:paraId="1E6646BC" w14:textId="740DDF19" w:rsidR="00682729" w:rsidRPr="000858ED" w:rsidRDefault="00682729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43xxxxxxxx</w:t>
            </w:r>
          </w:p>
        </w:tc>
      </w:tr>
      <w:tr w:rsidR="00942058" w:rsidRPr="000858ED" w14:paraId="288BA208" w14:textId="77777777" w:rsidTr="00942058">
        <w:trPr>
          <w:trHeight w:val="794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240FD6FE" w14:textId="2F33E6AF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Orkla Care A/S </w:t>
            </w:r>
            <w:r w:rsidR="00942058">
              <w:rPr>
                <w:rFonts w:ascii="Messina Sans" w:eastAsia="Times New Roman" w:hAnsi="Messina Sans" w:cs="Times New Roman"/>
                <w:szCs w:val="20"/>
                <w:lang w:val="en-US"/>
              </w:rPr>
              <w:br/>
            </w: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(Orkla Health A/S)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0EB78DA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DK16173592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32C27FDC" w14:textId="0DE70F23" w:rsidR="000858ED" w:rsidRPr="000858ED" w:rsidRDefault="00682729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AAFF13D" w14:textId="77777777" w:rsidR="000858ED" w:rsidRPr="000858ED" w:rsidRDefault="00B84B02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2" w:history="1">
              <w:r w:rsidR="000858ED" w:rsidRPr="000858ED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invoice.orklacareDK@orkla.com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7AC69496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F3F401F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400xxxxx</w:t>
            </w:r>
          </w:p>
        </w:tc>
      </w:tr>
      <w:tr w:rsidR="00942058" w:rsidRPr="000858ED" w14:paraId="409DCA60" w14:textId="77777777" w:rsidTr="00942058">
        <w:trPr>
          <w:trHeight w:val="794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0FD3CC4D" w14:textId="5C9A86D8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Orkla Care OY </w:t>
            </w:r>
            <w:r w:rsidR="00942058">
              <w:rPr>
                <w:rFonts w:ascii="Messina Sans" w:eastAsia="Times New Roman" w:hAnsi="Messina Sans" w:cs="Times New Roman"/>
                <w:szCs w:val="20"/>
                <w:lang w:val="en-US"/>
              </w:rPr>
              <w:br/>
            </w: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(Orkla Heath OY)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4B514CB6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FI18682716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08F8B87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8C85DC1" w14:textId="77777777" w:rsidR="000858ED" w:rsidRPr="000858ED" w:rsidRDefault="00B84B02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3" w:history="1">
              <w:r w:rsidR="000858ED" w:rsidRPr="000858ED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invoice.orklacareFI@orkla.com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49C190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1CC95DC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400xxxxx</w:t>
            </w:r>
          </w:p>
        </w:tc>
      </w:tr>
      <w:tr w:rsidR="00942058" w:rsidRPr="000858ED" w14:paraId="73D6A5FB" w14:textId="77777777" w:rsidTr="00B84B02">
        <w:trPr>
          <w:trHeight w:val="794"/>
        </w:trPr>
        <w:tc>
          <w:tcPr>
            <w:tcW w:w="3261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00699A39" w14:textId="0CC85275" w:rsidR="000858ED" w:rsidRPr="00B84B02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Orkla Care AB (</w:t>
            </w:r>
            <w:proofErr w:type="spellStart"/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Cedderoth</w:t>
            </w:r>
            <w:proofErr w:type="spellEnd"/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, </w:t>
            </w:r>
            <w:r w:rsidR="00942058"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br/>
            </w: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Orkla Health AB)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6E4E2BE9" w14:textId="77777777" w:rsidR="000858ED" w:rsidRPr="00B84B02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SE663000017901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47F7741E" w14:textId="0CDE60A4" w:rsidR="000858ED" w:rsidRPr="00B84B02" w:rsidRDefault="0022778F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7B2E8F77" w14:textId="77777777" w:rsidR="000858ED" w:rsidRPr="00B84B02" w:rsidRDefault="00B84B02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4" w:history="1">
              <w:r w:rsidR="000858ED" w:rsidRPr="00B84B02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invoice.orklacareSE@orkla.com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4442D000" w14:textId="77777777" w:rsidR="000858ED" w:rsidRPr="00B84B02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69CB419F" w14:textId="77777777" w:rsidR="0022778F" w:rsidRPr="00B84B02" w:rsidRDefault="0022778F" w:rsidP="0022778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45xxxxxxxx</w:t>
            </w:r>
          </w:p>
          <w:p w14:paraId="52326EEF" w14:textId="35A151F2" w:rsidR="000858ED" w:rsidRPr="00B84B02" w:rsidRDefault="0022778F" w:rsidP="0022778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43xxxxxxxx</w:t>
            </w:r>
          </w:p>
        </w:tc>
      </w:tr>
      <w:tr w:rsidR="003E513C" w:rsidRPr="000858ED" w14:paraId="1AFE51FC" w14:textId="77777777" w:rsidTr="00B84B02">
        <w:trPr>
          <w:trHeight w:val="794"/>
        </w:trPr>
        <w:tc>
          <w:tcPr>
            <w:tcW w:w="3261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39310494" w14:textId="0D3C3306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Orkla Wound Care AB 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73F2FC92" w14:textId="77777777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SE556765175601</w:t>
            </w:r>
          </w:p>
          <w:p w14:paraId="28897756" w14:textId="3813CDEF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PL1251730133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3CB3E25A" w14:textId="27B3FB98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52099FBC" w14:textId="77777777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  <w:p w14:paraId="51579898" w14:textId="2F39A8B3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Invoice.orklawoundcareSE@orkla.com</w:t>
            </w:r>
          </w:p>
          <w:p w14:paraId="5BFF74CE" w14:textId="77777777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626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7230E211" w14:textId="5ED163CC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357B7D13" w14:textId="77777777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45xxxxxxxx</w:t>
            </w:r>
          </w:p>
          <w:p w14:paraId="585DA135" w14:textId="5D7A130C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43xxxxxxxx</w:t>
            </w:r>
          </w:p>
        </w:tc>
      </w:tr>
      <w:tr w:rsidR="00534E77" w:rsidRPr="00534E77" w14:paraId="4307AF16" w14:textId="77777777" w:rsidTr="00942058">
        <w:trPr>
          <w:trHeight w:val="454"/>
        </w:trPr>
        <w:tc>
          <w:tcPr>
            <w:tcW w:w="3261" w:type="dxa"/>
            <w:tcBorders>
              <w:top w:val="single" w:sz="6" w:space="0" w:color="DEDEDE"/>
            </w:tcBorders>
            <w:vAlign w:val="center"/>
          </w:tcPr>
          <w:p w14:paraId="03BFE833" w14:textId="75DA0900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lastRenderedPageBreak/>
              <w:t xml:space="preserve">Orkla </w:t>
            </w:r>
            <w:proofErr w:type="spellStart"/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Cederroth</w:t>
            </w:r>
            <w:proofErr w:type="spellEnd"/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 xml:space="preserve"> Spain S.A.U</w:t>
            </w:r>
            <w:r w:rsidRPr="00B84B02">
              <w:rPr>
                <w:rStyle w:val="eop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</w:tcPr>
          <w:p w14:paraId="743B96DC" w14:textId="33AE1D74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ESA08980070</w:t>
            </w:r>
            <w:r w:rsidRPr="00B84B02">
              <w:rPr>
                <w:rStyle w:val="eop"/>
                <w:rFonts w:ascii="Messina Sans" w:hAnsi="Messina Sans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</w:tcPr>
          <w:p w14:paraId="2D1767D0" w14:textId="4FEFFEC8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N/A</w:t>
            </w:r>
            <w:r w:rsidRPr="00B84B02">
              <w:rPr>
                <w:rStyle w:val="eop"/>
                <w:rFonts w:ascii="Messina Sans" w:hAnsi="Messina Sans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</w:tcPr>
          <w:p w14:paraId="75F673FF" w14:textId="49A9C7E8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bdr w:val="none" w:sz="0" w:space="0" w:color="auto" w:frame="1"/>
                <w:lang w:val="en-US"/>
              </w:rPr>
              <w:t>invoice.owcspain@orkla.com</w:t>
            </w:r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</w:tcPr>
          <w:p w14:paraId="0ACCEAE3" w14:textId="55825543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E-mail address</w:t>
            </w:r>
            <w:r w:rsidRPr="00B84B02">
              <w:rPr>
                <w:rStyle w:val="eop"/>
                <w:rFonts w:ascii="Messina Sans" w:hAnsi="Messina Sans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</w:tcPr>
          <w:p w14:paraId="0FA0AD08" w14:textId="77777777" w:rsidR="00534E77" w:rsidRPr="00B84B02" w:rsidRDefault="00534E77" w:rsidP="00534E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84B02">
              <w:rPr>
                <w:rStyle w:val="normaltextrun"/>
                <w:rFonts w:ascii="Messina Sans" w:hAnsi="Messina Sans" w:cs="Segoe UI"/>
                <w:sz w:val="20"/>
                <w:szCs w:val="20"/>
                <w:lang w:val="en-US"/>
              </w:rPr>
              <w:t>45xxxxxxxx</w:t>
            </w:r>
            <w:r w:rsidRPr="00B84B02">
              <w:rPr>
                <w:rStyle w:val="eop"/>
                <w:rFonts w:ascii="Messina Sans" w:hAnsi="Messina Sans" w:cs="Segoe UI"/>
                <w:sz w:val="20"/>
                <w:szCs w:val="20"/>
              </w:rPr>
              <w:t> </w:t>
            </w:r>
          </w:p>
          <w:p w14:paraId="725BB3A5" w14:textId="0C9EB5F9" w:rsidR="00534E77" w:rsidRPr="00B84B02" w:rsidRDefault="00534E77" w:rsidP="00534E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84B02">
              <w:rPr>
                <w:rStyle w:val="normaltextrun"/>
                <w:rFonts w:ascii="Messina Sans" w:hAnsi="Messina Sans" w:cs="Segoe UI"/>
                <w:sz w:val="20"/>
                <w:szCs w:val="20"/>
                <w:lang w:val="en-US"/>
              </w:rPr>
              <w:t>43xxxxxxxx</w:t>
            </w:r>
            <w:r w:rsidRPr="00B84B02">
              <w:rPr>
                <w:rStyle w:val="eop"/>
                <w:rFonts w:ascii="Messina Sans" w:hAnsi="Messina Sans" w:cs="Segoe UI"/>
                <w:sz w:val="20"/>
                <w:szCs w:val="20"/>
              </w:rPr>
              <w:t> </w:t>
            </w:r>
          </w:p>
        </w:tc>
      </w:tr>
      <w:tr w:rsidR="003E513C" w:rsidRPr="000858ED" w14:paraId="3EDF09CC" w14:textId="77777777" w:rsidTr="00942058">
        <w:trPr>
          <w:trHeight w:val="454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0CAA8240" w14:textId="7A69EAD0" w:rsidR="003E513C" w:rsidRPr="000858ED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Pierre Robert </w:t>
            </w: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OY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045392AB" w14:textId="4F572004" w:rsidR="003E513C" w:rsidRPr="000858ED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FI23392975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152E4D31" w14:textId="733BAE03" w:rsidR="003E513C" w:rsidRPr="000858ED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EHF/EDI receiving capability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2C540494" w14:textId="0E2AC68C" w:rsidR="003E513C" w:rsidRPr="000858ED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invoice.pierrerobert</w:t>
            </w: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FI</w:t>
            </w: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@orkla.com</w:t>
            </w:r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2E4068F3" w14:textId="34997E9F" w:rsidR="003E513C" w:rsidRPr="000858ED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0A8B540D" w14:textId="77777777" w:rsidR="003E513C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1xxxx</w:t>
            </w:r>
          </w:p>
          <w:p w14:paraId="7806FB2E" w14:textId="1A02406B" w:rsidR="003E513C" w:rsidRPr="000858ED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5xxxxx</w:t>
            </w:r>
          </w:p>
        </w:tc>
      </w:tr>
    </w:tbl>
    <w:p w14:paraId="65818CCE" w14:textId="77777777" w:rsidR="00E41C53" w:rsidRPr="000858ED" w:rsidRDefault="00E41C53" w:rsidP="00520526">
      <w:pPr>
        <w:rPr>
          <w:rFonts w:ascii="Messina Sans" w:hAnsi="Messina Sans"/>
          <w:szCs w:val="20"/>
        </w:rPr>
      </w:pPr>
    </w:p>
    <w:sectPr w:rsidR="00E41C53" w:rsidRPr="000858ED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48C4" w14:textId="77777777" w:rsidR="00334F00" w:rsidRDefault="00334F00" w:rsidP="00BE590F">
      <w:pPr>
        <w:spacing w:after="0"/>
      </w:pPr>
      <w:r>
        <w:separator/>
      </w:r>
    </w:p>
  </w:endnote>
  <w:endnote w:type="continuationSeparator" w:id="0">
    <w:p w14:paraId="73677FCA" w14:textId="77777777" w:rsidR="00334F00" w:rsidRDefault="00334F00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D4FD" w14:textId="77777777" w:rsidR="00334F00" w:rsidRDefault="00334F00" w:rsidP="00BE590F">
      <w:pPr>
        <w:spacing w:after="0"/>
      </w:pPr>
      <w:r>
        <w:separator/>
      </w:r>
    </w:p>
  </w:footnote>
  <w:footnote w:type="continuationSeparator" w:id="0">
    <w:p w14:paraId="36921FA2" w14:textId="77777777" w:rsidR="00334F00" w:rsidRDefault="00334F00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22778F"/>
    <w:rsid w:val="00323113"/>
    <w:rsid w:val="00333231"/>
    <w:rsid w:val="00334F00"/>
    <w:rsid w:val="0036644C"/>
    <w:rsid w:val="003B40F0"/>
    <w:rsid w:val="003C004E"/>
    <w:rsid w:val="003E513C"/>
    <w:rsid w:val="00413880"/>
    <w:rsid w:val="0047130F"/>
    <w:rsid w:val="00495039"/>
    <w:rsid w:val="004B030F"/>
    <w:rsid w:val="004B7F8F"/>
    <w:rsid w:val="004E4F32"/>
    <w:rsid w:val="00520526"/>
    <w:rsid w:val="005205C8"/>
    <w:rsid w:val="00534E77"/>
    <w:rsid w:val="005D1D9B"/>
    <w:rsid w:val="00657AC3"/>
    <w:rsid w:val="00682729"/>
    <w:rsid w:val="006F029E"/>
    <w:rsid w:val="008D7CD6"/>
    <w:rsid w:val="00942058"/>
    <w:rsid w:val="009445C0"/>
    <w:rsid w:val="009F5F6A"/>
    <w:rsid w:val="00A002D2"/>
    <w:rsid w:val="00A01972"/>
    <w:rsid w:val="00AF7973"/>
    <w:rsid w:val="00B01C06"/>
    <w:rsid w:val="00B84B02"/>
    <w:rsid w:val="00BD3EFA"/>
    <w:rsid w:val="00BE590F"/>
    <w:rsid w:val="00C93C9B"/>
    <w:rsid w:val="00D352C3"/>
    <w:rsid w:val="00E41C53"/>
    <w:rsid w:val="00E6746E"/>
    <w:rsid w:val="00E81494"/>
    <w:rsid w:val="00EA072E"/>
    <w:rsid w:val="00F03CEF"/>
    <w:rsid w:val="00F33790"/>
    <w:rsid w:val="00F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oice.orklacareFI@orkl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.orklacareDK@orkl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.orklahealth@orkla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voice.orklacareSE@orkla.com" TargetMode="Externa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roo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7FF1D4987843A9A66F19F056ADBF" ma:contentTypeVersion="11" ma:contentTypeDescription="Create a new document." ma:contentTypeScope="" ma:versionID="fd5e4759c77b6e35564283bc72546075">
  <xsd:schema xmlns:xsd="http://www.w3.org/2001/XMLSchema" xmlns:xs="http://www.w3.org/2001/XMLSchema" xmlns:p="http://schemas.microsoft.com/office/2006/metadata/properties" xmlns:ns2="032ce822-395d-4078-9daa-313759b6eda2" xmlns:ns3="95e920d5-ce71-4c1c-9f98-43be5c88ae91" targetNamespace="http://schemas.microsoft.com/office/2006/metadata/properties" ma:root="true" ma:fieldsID="9cdf689c9d5b2a59f790953f2d0717d1" ns2:_="" ns3:_="">
    <xsd:import namespace="032ce822-395d-4078-9daa-313759b6eda2"/>
    <xsd:import namespace="95e920d5-ce71-4c1c-9f98-43be5c88a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ce822-395d-4078-9daa-313759b6e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20d5-ce71-4c1c-9f98-43be5c88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E76C76-BD23-4616-AEA0-DD768FA573C5}">
  <ds:schemaRefs/>
</ds:datastoreItem>
</file>

<file path=customXml/itemProps3.xml><?xml version="1.0" encoding="utf-8"?>
<ds:datastoreItem xmlns:ds="http://schemas.openxmlformats.org/officeDocument/2006/customXml" ds:itemID="{CE19C5B5-DFAB-4CBF-B6BB-C7932593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ce822-395d-4078-9daa-313759b6eda2"/>
    <ds:schemaRef ds:uri="95e920d5-ce71-4c1c-9f98-43be5c88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1400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        Invoice channels Care</vt:lpstr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3</cp:revision>
  <cp:lastPrinted>2022-03-17T10:24:00Z</cp:lastPrinted>
  <dcterms:created xsi:type="dcterms:W3CDTF">2022-11-01T07:31:00Z</dcterms:created>
  <dcterms:modified xsi:type="dcterms:W3CDTF">2022-11-08T06:38:00Z</dcterms:modified>
</cp:coreProperties>
</file>