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043" w:rsidRPr="001C0E3E" w:rsidRDefault="00822043" w:rsidP="008D7A9F">
      <w:pPr>
        <w:rPr>
          <w:lang w:val="da-DK"/>
        </w:rPr>
      </w:pPr>
    </w:p>
    <w:p w:rsidR="008D7A9F" w:rsidRPr="001C0E3E" w:rsidRDefault="001C0E3E" w:rsidP="008D7A9F">
      <w:pPr>
        <w:rPr>
          <w:rFonts w:ascii="Arial" w:hAnsi="Arial" w:cs="Arial"/>
          <w:b/>
          <w:lang w:val="da-DK"/>
        </w:rPr>
      </w:pPr>
      <w:r w:rsidRPr="001C0E3E">
        <w:rPr>
          <w:rFonts w:ascii="Arial" w:hAnsi="Arial" w:cs="Arial"/>
          <w:b/>
          <w:lang w:val="da-DK"/>
        </w:rPr>
        <w:t>Beskyttelse af p</w:t>
      </w:r>
      <w:r w:rsidR="00840BC4" w:rsidRPr="001C0E3E">
        <w:rPr>
          <w:rFonts w:ascii="Arial" w:hAnsi="Arial" w:cs="Arial"/>
          <w:b/>
          <w:lang w:val="da-DK"/>
        </w:rPr>
        <w:t xml:space="preserve">ersonlige oplysninger </w:t>
      </w:r>
      <w:r w:rsidRPr="001C0E3E">
        <w:rPr>
          <w:rFonts w:ascii="Arial" w:hAnsi="Arial" w:cs="Arial"/>
          <w:b/>
          <w:lang w:val="da-DK"/>
        </w:rPr>
        <w:t xml:space="preserve">ved </w:t>
      </w:r>
      <w:r w:rsidR="008D7A9F" w:rsidRPr="001C0E3E">
        <w:rPr>
          <w:rFonts w:ascii="Arial" w:hAnsi="Arial" w:cs="Arial"/>
          <w:b/>
          <w:lang w:val="da-DK"/>
        </w:rPr>
        <w:t>whistleblowing i Orkla</w:t>
      </w:r>
    </w:p>
    <w:p w:rsidR="00840BC4" w:rsidRPr="001C0E3E" w:rsidRDefault="008D7A9F" w:rsidP="008D7A9F">
      <w:pPr>
        <w:rPr>
          <w:rFonts w:ascii="Arial" w:hAnsi="Arial" w:cs="Arial"/>
          <w:lang w:val="da-DK"/>
        </w:rPr>
      </w:pPr>
      <w:r w:rsidRPr="001C0E3E">
        <w:rPr>
          <w:rFonts w:ascii="Arial" w:hAnsi="Arial" w:cs="Arial"/>
          <w:lang w:val="da-DK"/>
        </w:rPr>
        <w:t xml:space="preserve">Orkla vil indsamle og behandle dine personlige data når du </w:t>
      </w:r>
      <w:r w:rsidR="001F1255">
        <w:rPr>
          <w:rFonts w:ascii="Arial" w:hAnsi="Arial" w:cs="Arial"/>
          <w:lang w:val="da-DK"/>
        </w:rPr>
        <w:t>ind</w:t>
      </w:r>
      <w:r w:rsidR="001F1255" w:rsidRPr="001C0E3E">
        <w:rPr>
          <w:rFonts w:ascii="Arial" w:hAnsi="Arial" w:cs="Arial"/>
          <w:lang w:val="da-DK"/>
        </w:rPr>
        <w:t>sender</w:t>
      </w:r>
      <w:r w:rsidRPr="001C0E3E">
        <w:rPr>
          <w:rFonts w:ascii="Arial" w:hAnsi="Arial" w:cs="Arial"/>
          <w:lang w:val="da-DK"/>
        </w:rPr>
        <w:t xml:space="preserve"> en rapport medmindre du gør det anonymt. Personlige data behandles derefter af Orkla</w:t>
      </w:r>
      <w:r w:rsidR="001F1255">
        <w:rPr>
          <w:rFonts w:ascii="Arial" w:hAnsi="Arial" w:cs="Arial"/>
          <w:lang w:val="da-DK"/>
        </w:rPr>
        <w:t>,</w:t>
      </w:r>
      <w:r w:rsidRPr="001C0E3E">
        <w:rPr>
          <w:rFonts w:ascii="Arial" w:hAnsi="Arial" w:cs="Arial"/>
          <w:lang w:val="da-DK"/>
        </w:rPr>
        <w:t xml:space="preserve"> i fællesskab med det lokale selskab i det omfang</w:t>
      </w:r>
      <w:r w:rsidR="001F1255">
        <w:rPr>
          <w:rFonts w:ascii="Arial" w:hAnsi="Arial" w:cs="Arial"/>
          <w:lang w:val="da-DK"/>
        </w:rPr>
        <w:t>,</w:t>
      </w:r>
      <w:r w:rsidRPr="001C0E3E">
        <w:rPr>
          <w:rFonts w:ascii="Arial" w:hAnsi="Arial" w:cs="Arial"/>
          <w:lang w:val="da-DK"/>
        </w:rPr>
        <w:t xml:space="preserve"> der er nødvendigt for at behandle sagen på passende måde. </w:t>
      </w:r>
    </w:p>
    <w:p w:rsidR="00840BC4" w:rsidRPr="001C0E3E" w:rsidRDefault="00840BC4" w:rsidP="00840BC4">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 xml:space="preserve">Formål med behandling </w:t>
      </w:r>
    </w:p>
    <w:p w:rsidR="00A435C1" w:rsidRPr="001C0E3E" w:rsidRDefault="00840BC4" w:rsidP="008D7A9F">
      <w:pPr>
        <w:rPr>
          <w:rFonts w:ascii="Arial" w:hAnsi="Arial" w:cs="Arial"/>
          <w:lang w:val="da-DK"/>
        </w:rPr>
      </w:pPr>
      <w:r w:rsidRPr="001C0E3E">
        <w:rPr>
          <w:rFonts w:ascii="Arial" w:hAnsi="Arial" w:cs="Arial"/>
          <w:lang w:val="da-DK"/>
        </w:rPr>
        <w:t xml:space="preserve">Orkla vil bruge dine personlige oplysninger, for eksempel kontaktinformationer og hændelsesoplysninger til at håndtere whistleblowing sager og kommunikere med berørte parter. Sådan behandling er nødvendig for at sikre vores legitime interesse i at styre Orklas Whistleblowing kanal og for at opfylde vores forpligtelser i henhold til arbejdsretten. </w:t>
      </w:r>
    </w:p>
    <w:p w:rsidR="00A435C1" w:rsidRPr="001C0E3E" w:rsidRDefault="00A435C1" w:rsidP="00A435C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Kategorier af databehandling</w:t>
      </w:r>
    </w:p>
    <w:p w:rsidR="00A435C1" w:rsidRPr="001C0E3E" w:rsidRDefault="00A435C1" w:rsidP="00A435C1">
      <w:pPr>
        <w:rPr>
          <w:rFonts w:ascii="Arial" w:hAnsi="Arial" w:cs="Arial"/>
          <w:b/>
          <w:color w:val="212121"/>
          <w:shd w:val="clear" w:color="auto" w:fill="FFFFFF"/>
          <w:lang w:val="da-DK"/>
        </w:rPr>
      </w:pPr>
      <w:r w:rsidRPr="001C0E3E">
        <w:rPr>
          <w:rFonts w:ascii="Arial" w:hAnsi="Arial" w:cs="Arial"/>
          <w:color w:val="212121"/>
          <w:shd w:val="clear" w:color="auto" w:fill="FFFFFF"/>
          <w:lang w:val="da-DK"/>
        </w:rPr>
        <w:t>Visse typer af personlig</w:t>
      </w:r>
      <w:r w:rsidR="001C0E3E">
        <w:rPr>
          <w:rFonts w:ascii="Arial" w:hAnsi="Arial" w:cs="Arial"/>
          <w:color w:val="212121"/>
          <w:shd w:val="clear" w:color="auto" w:fill="FFFFFF"/>
          <w:lang w:val="da-DK"/>
        </w:rPr>
        <w:t>e</w:t>
      </w:r>
      <w:r w:rsidRPr="001C0E3E">
        <w:rPr>
          <w:rFonts w:ascii="Arial" w:hAnsi="Arial" w:cs="Arial"/>
          <w:color w:val="212121"/>
          <w:shd w:val="clear" w:color="auto" w:fill="FFFFFF"/>
          <w:lang w:val="da-DK"/>
        </w:rPr>
        <w:t xml:space="preserve"> data, for eksempel informationer om sundhed, seksuel orientering og religiøs overbevisning</w:t>
      </w:r>
      <w:r w:rsidR="001C0E3E">
        <w:rPr>
          <w:rFonts w:ascii="Arial" w:hAnsi="Arial" w:cs="Arial"/>
          <w:color w:val="212121"/>
          <w:shd w:val="clear" w:color="auto" w:fill="FFFFFF"/>
          <w:lang w:val="da-DK"/>
        </w:rPr>
        <w:t>, behandles hvis dett</w:t>
      </w:r>
      <w:r w:rsidRPr="001C0E3E">
        <w:rPr>
          <w:rFonts w:ascii="Arial" w:hAnsi="Arial" w:cs="Arial"/>
          <w:color w:val="212121"/>
          <w:shd w:val="clear" w:color="auto" w:fill="FFFFFF"/>
          <w:lang w:val="da-DK"/>
        </w:rPr>
        <w:t>e er nødvendigt for at opfylde vores forpligtelser og udøve vores rettigheder i overensstemmelse med arbejdslovgivningen. Mulige oplysninger om lovovertrædelser behandles kun, hvis dette er nødvendigt for etablering, udøvelse eller forsvar</w:t>
      </w:r>
      <w:r w:rsidR="00EE3CD1" w:rsidRPr="001C0E3E">
        <w:rPr>
          <w:rFonts w:ascii="Arial" w:hAnsi="Arial" w:cs="Arial"/>
          <w:color w:val="212121"/>
          <w:shd w:val="clear" w:color="auto" w:fill="FFFFFF"/>
          <w:lang w:val="da-DK"/>
        </w:rPr>
        <w:t xml:space="preserve"> af</w:t>
      </w:r>
      <w:r w:rsidRPr="001C0E3E">
        <w:rPr>
          <w:rFonts w:ascii="Arial" w:hAnsi="Arial" w:cs="Arial"/>
          <w:color w:val="212121"/>
          <w:shd w:val="clear" w:color="auto" w:fill="FFFFFF"/>
          <w:lang w:val="da-DK"/>
        </w:rPr>
        <w:t xml:space="preserve"> juridiske krav i et bestemt tilfælde eller give visse oplysninger, der er nødvendige for at </w:t>
      </w:r>
      <w:r w:rsidR="001C0E3E" w:rsidRPr="001C0E3E">
        <w:rPr>
          <w:rFonts w:ascii="Arial" w:hAnsi="Arial" w:cs="Arial"/>
          <w:color w:val="212121"/>
          <w:shd w:val="clear" w:color="auto" w:fill="FFFFFF"/>
          <w:lang w:val="da-DK"/>
        </w:rPr>
        <w:t>indberette</w:t>
      </w:r>
      <w:r w:rsidRPr="001C0E3E">
        <w:rPr>
          <w:rFonts w:ascii="Arial" w:hAnsi="Arial" w:cs="Arial"/>
          <w:color w:val="212121"/>
          <w:shd w:val="clear" w:color="auto" w:fill="FFFFFF"/>
          <w:lang w:val="da-DK"/>
        </w:rPr>
        <w:t xml:space="preserve"> mistanke om en forbrydelse til </w:t>
      </w:r>
      <w:r w:rsidR="001C0E3E" w:rsidRPr="001C0E3E">
        <w:rPr>
          <w:rFonts w:ascii="Arial" w:hAnsi="Arial" w:cs="Arial"/>
          <w:color w:val="212121"/>
          <w:shd w:val="clear" w:color="auto" w:fill="FFFFFF"/>
          <w:lang w:val="da-DK"/>
        </w:rPr>
        <w:t>politiet</w:t>
      </w:r>
      <w:r w:rsidRPr="001C0E3E">
        <w:rPr>
          <w:rFonts w:ascii="Arial" w:hAnsi="Arial" w:cs="Arial"/>
          <w:color w:val="212121"/>
          <w:shd w:val="clear" w:color="auto" w:fill="FFFFFF"/>
          <w:lang w:val="da-DK"/>
        </w:rPr>
        <w:t xml:space="preserve">. </w:t>
      </w:r>
    </w:p>
    <w:p w:rsidR="00A435C1" w:rsidRPr="001C0E3E" w:rsidRDefault="00A435C1" w:rsidP="00A435C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 xml:space="preserve">Lagringstid </w:t>
      </w:r>
    </w:p>
    <w:p w:rsidR="00A435C1" w:rsidRPr="001C0E3E" w:rsidRDefault="00A435C1" w:rsidP="008D7A9F">
      <w:pPr>
        <w:rPr>
          <w:rFonts w:ascii="Arial" w:hAnsi="Arial" w:cs="Arial"/>
          <w:color w:val="212121"/>
          <w:shd w:val="clear" w:color="auto" w:fill="FFFFFF"/>
          <w:lang w:val="da-DK"/>
        </w:rPr>
      </w:pPr>
      <w:r w:rsidRPr="001C0E3E">
        <w:rPr>
          <w:rFonts w:ascii="Arial" w:hAnsi="Arial" w:cs="Arial"/>
          <w:color w:val="212121"/>
          <w:shd w:val="clear" w:color="auto" w:fill="FFFFFF"/>
          <w:lang w:val="da-DK"/>
        </w:rPr>
        <w:t xml:space="preserve">Dine data lagres i op til to (2) måneder efter </w:t>
      </w:r>
      <w:r w:rsidR="001C0E3E" w:rsidRPr="001C0E3E">
        <w:rPr>
          <w:rFonts w:ascii="Arial" w:hAnsi="Arial" w:cs="Arial"/>
          <w:color w:val="212121"/>
          <w:shd w:val="clear" w:color="auto" w:fill="FFFFFF"/>
          <w:lang w:val="da-DK"/>
        </w:rPr>
        <w:t>sagen</w:t>
      </w:r>
      <w:r w:rsidRPr="001C0E3E">
        <w:rPr>
          <w:rFonts w:ascii="Arial" w:hAnsi="Arial" w:cs="Arial"/>
          <w:color w:val="212121"/>
          <w:shd w:val="clear" w:color="auto" w:fill="FFFFFF"/>
          <w:lang w:val="da-DK"/>
        </w:rPr>
        <w:t xml:space="preserve"> er afsluttet eller i længere tid, hvis dette er nødvendigt for vores legitime interesse i at håndtere og forsvare juridiske krav. </w:t>
      </w:r>
    </w:p>
    <w:p w:rsidR="00EE3CD1" w:rsidRPr="001C0E3E" w:rsidRDefault="00EE3CD1" w:rsidP="00EE3CD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 xml:space="preserve">Dine rettigheder </w:t>
      </w:r>
    </w:p>
    <w:p w:rsidR="00EE3CD1" w:rsidRPr="001C0E3E" w:rsidRDefault="00EE3CD1" w:rsidP="008D7A9F">
      <w:pPr>
        <w:rPr>
          <w:rFonts w:ascii="Arial" w:hAnsi="Arial" w:cs="Arial"/>
          <w:color w:val="212121"/>
          <w:shd w:val="clear" w:color="auto" w:fill="FFFFFF"/>
          <w:lang w:val="da-DK"/>
        </w:rPr>
      </w:pPr>
      <w:r w:rsidRPr="001C0E3E">
        <w:rPr>
          <w:rFonts w:ascii="Arial" w:hAnsi="Arial" w:cs="Arial"/>
          <w:color w:val="212121"/>
          <w:shd w:val="clear" w:color="auto" w:fill="FFFFFF"/>
          <w:lang w:val="da-DK"/>
        </w:rPr>
        <w:t xml:space="preserve">Du har visse rettigheder forbundet med dine personlige data, som vi har gemt. Du har blandet andet ret til at anmode om en udskrift af dine personlige data og at få rettet dine data. For mere information om, hvordan vi behandler dine oplysninger, se </w:t>
      </w:r>
      <w:r w:rsidRPr="001C0E3E">
        <w:rPr>
          <w:rFonts w:ascii="Arial" w:hAnsi="Arial" w:cs="Arial"/>
          <w:color w:val="212121"/>
          <w:u w:val="single"/>
          <w:shd w:val="clear" w:color="auto" w:fill="FFFFFF"/>
          <w:lang w:val="da-DK"/>
        </w:rPr>
        <w:t>generel information om behandling af personlig</w:t>
      </w:r>
      <w:r w:rsidR="00A8664F">
        <w:rPr>
          <w:rFonts w:ascii="Arial" w:hAnsi="Arial" w:cs="Arial"/>
          <w:color w:val="212121"/>
          <w:u w:val="single"/>
          <w:shd w:val="clear" w:color="auto" w:fill="FFFFFF"/>
          <w:lang w:val="da-DK"/>
        </w:rPr>
        <w:t>e</w:t>
      </w:r>
      <w:r w:rsidRPr="001C0E3E">
        <w:rPr>
          <w:rFonts w:ascii="Arial" w:hAnsi="Arial" w:cs="Arial"/>
          <w:color w:val="212121"/>
          <w:u w:val="single"/>
          <w:shd w:val="clear" w:color="auto" w:fill="FFFFFF"/>
          <w:lang w:val="da-DK"/>
        </w:rPr>
        <w:t xml:space="preserve"> data til medarbejder</w:t>
      </w:r>
      <w:r w:rsidRPr="001C0E3E">
        <w:rPr>
          <w:rFonts w:ascii="Arial" w:hAnsi="Arial" w:cs="Arial"/>
          <w:color w:val="212121"/>
          <w:shd w:val="clear" w:color="auto" w:fill="FFFFFF"/>
          <w:lang w:val="da-DK"/>
        </w:rPr>
        <w:t xml:space="preserve"> eller anmod dit lokale firma. </w:t>
      </w:r>
    </w:p>
    <w:p w:rsidR="00EE3CD1" w:rsidRPr="001C0E3E" w:rsidRDefault="00EE3CD1" w:rsidP="00EE3CD1">
      <w:pPr>
        <w:rPr>
          <w:rFonts w:ascii="Arial" w:hAnsi="Arial" w:cs="Arial"/>
          <w:b/>
          <w:color w:val="212121"/>
          <w:shd w:val="clear" w:color="auto" w:fill="FFFFFF"/>
          <w:lang w:val="da-DK"/>
        </w:rPr>
      </w:pPr>
      <w:r w:rsidRPr="001C0E3E">
        <w:rPr>
          <w:rFonts w:ascii="Arial" w:hAnsi="Arial" w:cs="Arial"/>
          <w:b/>
          <w:color w:val="212121"/>
          <w:shd w:val="clear" w:color="auto" w:fill="FFFFFF"/>
          <w:lang w:val="da-DK"/>
        </w:rPr>
        <w:t>Kontakt</w:t>
      </w:r>
    </w:p>
    <w:p w:rsidR="00EE3CD1" w:rsidRPr="001C0E3E" w:rsidRDefault="00EE3CD1" w:rsidP="008D7A9F">
      <w:pPr>
        <w:rPr>
          <w:rFonts w:ascii="Arial" w:hAnsi="Arial" w:cs="Arial"/>
          <w:color w:val="212121"/>
          <w:shd w:val="clear" w:color="auto" w:fill="FFFFFF"/>
          <w:lang w:val="da-DK"/>
        </w:rPr>
      </w:pPr>
      <w:r w:rsidRPr="001C0E3E">
        <w:rPr>
          <w:rFonts w:ascii="Arial" w:hAnsi="Arial" w:cs="Arial"/>
          <w:color w:val="212121"/>
          <w:shd w:val="clear" w:color="auto" w:fill="FFFFFF"/>
          <w:lang w:val="da-DK"/>
        </w:rPr>
        <w:t xml:space="preserve">Hvis du har spørgsmål om behandling af dine personlige data, er du velkommen til at </w:t>
      </w:r>
      <w:r w:rsidR="001C0E3E" w:rsidRPr="001C0E3E">
        <w:rPr>
          <w:rFonts w:ascii="Arial" w:hAnsi="Arial" w:cs="Arial"/>
          <w:color w:val="212121"/>
          <w:shd w:val="clear" w:color="auto" w:fill="FFFFFF"/>
          <w:lang w:val="da-DK"/>
        </w:rPr>
        <w:t>kontakte</w:t>
      </w:r>
      <w:r w:rsidRPr="001C0E3E">
        <w:rPr>
          <w:rFonts w:ascii="Arial" w:hAnsi="Arial" w:cs="Arial"/>
          <w:color w:val="212121"/>
          <w:shd w:val="clear" w:color="auto" w:fill="FFFFFF"/>
          <w:lang w:val="da-DK"/>
        </w:rPr>
        <w:t xml:space="preserve"> </w:t>
      </w:r>
      <w:hyperlink r:id="rId6" w:history="1">
        <w:r w:rsidRPr="001C0E3E">
          <w:rPr>
            <w:rStyle w:val="Hyperkobling"/>
            <w:rFonts w:ascii="Arial" w:hAnsi="Arial" w:cs="Arial"/>
            <w:shd w:val="clear" w:color="auto" w:fill="FFFFFF"/>
            <w:lang w:val="da-DK"/>
          </w:rPr>
          <w:t>privacy@orkla.no</w:t>
        </w:r>
      </w:hyperlink>
      <w:r w:rsidRPr="001C0E3E">
        <w:rPr>
          <w:rFonts w:ascii="Arial" w:hAnsi="Arial" w:cs="Arial"/>
          <w:color w:val="212121"/>
          <w:shd w:val="clear" w:color="auto" w:fill="FFFFFF"/>
          <w:lang w:val="da-DK"/>
        </w:rPr>
        <w:t xml:space="preserve">. Du har også ret til at </w:t>
      </w:r>
      <w:r w:rsidR="001C0E3E" w:rsidRPr="001C0E3E">
        <w:rPr>
          <w:rFonts w:ascii="Arial" w:hAnsi="Arial" w:cs="Arial"/>
          <w:color w:val="212121"/>
          <w:shd w:val="clear" w:color="auto" w:fill="FFFFFF"/>
          <w:lang w:val="da-DK"/>
        </w:rPr>
        <w:t>indgive</w:t>
      </w:r>
      <w:r w:rsidRPr="001C0E3E">
        <w:rPr>
          <w:rFonts w:ascii="Arial" w:hAnsi="Arial" w:cs="Arial"/>
          <w:color w:val="212121"/>
          <w:shd w:val="clear" w:color="auto" w:fill="FFFFFF"/>
          <w:lang w:val="da-DK"/>
        </w:rPr>
        <w:t xml:space="preserve"> en klage</w:t>
      </w:r>
      <w:r w:rsidR="001C0E3E" w:rsidRPr="001C0E3E">
        <w:rPr>
          <w:rFonts w:ascii="Arial" w:hAnsi="Arial" w:cs="Arial"/>
          <w:color w:val="212121"/>
          <w:shd w:val="clear" w:color="auto" w:fill="FFFFFF"/>
          <w:lang w:val="da-DK"/>
        </w:rPr>
        <w:t xml:space="preserve"> vedrørende personlig databehandling til dit lokale datatilsyn. </w:t>
      </w:r>
      <w:r w:rsidRPr="001C0E3E">
        <w:rPr>
          <w:rFonts w:ascii="Arial" w:hAnsi="Arial" w:cs="Arial"/>
          <w:color w:val="212121"/>
          <w:shd w:val="clear" w:color="auto" w:fill="FFFFFF"/>
          <w:lang w:val="da-DK"/>
        </w:rPr>
        <w:t xml:space="preserve"> </w:t>
      </w:r>
    </w:p>
    <w:p w:rsidR="00313C0E" w:rsidRDefault="00A435C1" w:rsidP="008D7A9F">
      <w:pPr>
        <w:rPr>
          <w:lang w:val="da-DK"/>
        </w:rPr>
      </w:pPr>
      <w:r w:rsidRPr="001C0E3E">
        <w:rPr>
          <w:rFonts w:cstheme="minorHAnsi"/>
          <w:color w:val="212121"/>
          <w:shd w:val="clear" w:color="auto" w:fill="FFFFFF"/>
          <w:lang w:val="da-DK"/>
        </w:rPr>
        <w:t xml:space="preserve">  </w:t>
      </w:r>
      <w:r w:rsidR="008D7A9F" w:rsidRPr="001C0E3E">
        <w:rPr>
          <w:lang w:val="da-DK"/>
        </w:rPr>
        <w:t xml:space="preserve">  </w:t>
      </w:r>
    </w:p>
    <w:p w:rsidR="00313C0E" w:rsidRDefault="00313C0E" w:rsidP="008D7A9F">
      <w:pPr>
        <w:rPr>
          <w:lang w:val="da-DK"/>
        </w:rPr>
      </w:pPr>
      <w:bookmarkStart w:id="0" w:name="_GoBack"/>
      <w:bookmarkEnd w:id="0"/>
    </w:p>
    <w:p w:rsidR="00313C0E" w:rsidRDefault="00313C0E" w:rsidP="008D7A9F">
      <w:pPr>
        <w:rPr>
          <w:lang w:val="da-DK"/>
        </w:rPr>
      </w:pPr>
    </w:p>
    <w:p w:rsidR="00313C0E" w:rsidRPr="00313C0E" w:rsidRDefault="00313C0E" w:rsidP="00313C0E">
      <w:pPr>
        <w:rPr>
          <w:rStyle w:val="Hyperkobling"/>
          <w:rFonts w:cstheme="minorHAnsi"/>
          <w:color w:val="auto"/>
          <w:sz w:val="16"/>
          <w:szCs w:val="16"/>
          <w:lang w:val="en"/>
        </w:rPr>
      </w:pPr>
      <w:hyperlink r:id="rId7" w:history="1">
        <w:r w:rsidRPr="00313C0E">
          <w:rPr>
            <w:rStyle w:val="Hyperkobling"/>
            <w:rFonts w:cstheme="minorHAnsi"/>
            <w:color w:val="auto"/>
            <w:sz w:val="16"/>
            <w:szCs w:val="16"/>
            <w:lang w:val="en"/>
          </w:rPr>
          <w:t>General information on processing personal data to employees</w:t>
        </w:r>
      </w:hyperlink>
    </w:p>
    <w:p w:rsidR="00313C0E" w:rsidRPr="00B86E00" w:rsidRDefault="00313C0E" w:rsidP="00313C0E">
      <w:pPr>
        <w:rPr>
          <w:rFonts w:cstheme="minorHAnsi"/>
          <w:sz w:val="16"/>
          <w:szCs w:val="16"/>
          <w:lang w:eastAsia="zh-CN"/>
        </w:rPr>
      </w:pPr>
      <w:hyperlink r:id="rId8" w:history="1">
        <w:r w:rsidRPr="00313C0E">
          <w:rPr>
            <w:rStyle w:val="Hyperkobling"/>
            <w:rFonts w:cstheme="minorHAnsi"/>
            <w:color w:val="auto"/>
            <w:sz w:val="16"/>
            <w:szCs w:val="16"/>
            <w:lang w:eastAsia="zh-CN"/>
          </w:rPr>
          <w:t>National Data Protection Authorities</w:t>
        </w:r>
      </w:hyperlink>
    </w:p>
    <w:p w:rsidR="003F1889" w:rsidRPr="001C0E3E" w:rsidRDefault="008D7A9F" w:rsidP="008D7A9F">
      <w:pPr>
        <w:rPr>
          <w:lang w:val="da-DK"/>
        </w:rPr>
      </w:pPr>
      <w:r w:rsidRPr="001C0E3E">
        <w:rPr>
          <w:lang w:val="da-DK"/>
        </w:rPr>
        <w:t xml:space="preserve">  </w:t>
      </w:r>
    </w:p>
    <w:sectPr w:rsidR="003F1889" w:rsidRPr="001C0E3E">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DC3" w:rsidRDefault="00AD7DC3" w:rsidP="008D7A9F">
      <w:pPr>
        <w:spacing w:after="0" w:line="240" w:lineRule="auto"/>
      </w:pPr>
      <w:r>
        <w:separator/>
      </w:r>
    </w:p>
  </w:endnote>
  <w:endnote w:type="continuationSeparator" w:id="0">
    <w:p w:rsidR="00AD7DC3" w:rsidRDefault="00AD7DC3" w:rsidP="008D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DC3" w:rsidRDefault="00AD7DC3" w:rsidP="008D7A9F">
      <w:pPr>
        <w:spacing w:after="0" w:line="240" w:lineRule="auto"/>
      </w:pPr>
      <w:r>
        <w:separator/>
      </w:r>
    </w:p>
  </w:footnote>
  <w:footnote w:type="continuationSeparator" w:id="0">
    <w:p w:rsidR="00AD7DC3" w:rsidRDefault="00AD7DC3" w:rsidP="008D7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A9F" w:rsidRDefault="008D7A9F">
    <w:pPr>
      <w:pStyle w:val="Topptekst"/>
    </w:pPr>
    <w:r>
      <w:rPr>
        <w:noProof/>
        <w:lang w:eastAsia="nb-NO"/>
      </w:rPr>
      <w:drawing>
        <wp:anchor distT="0" distB="0" distL="114300" distR="114300" simplePos="0" relativeHeight="251659264" behindDoc="1" locked="0" layoutInCell="1" allowOverlap="1" wp14:anchorId="58553E26" wp14:editId="593E2ABE">
          <wp:simplePos x="0" y="0"/>
          <wp:positionH relativeFrom="margin">
            <wp:posOffset>0</wp:posOffset>
          </wp:positionH>
          <wp:positionV relativeFrom="paragraph">
            <wp:posOffset>170815</wp:posOffset>
          </wp:positionV>
          <wp:extent cx="1225550" cy="514350"/>
          <wp:effectExtent l="0" t="0" r="0" b="0"/>
          <wp:wrapSquare wrapText="bothSides"/>
          <wp:docPr id="15" name="Bilde 1"/>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tretch>
                    <a:fillRect/>
                  </a:stretch>
                </pic:blipFill>
                <pic:spPr>
                  <a:xfrm>
                    <a:off x="0" y="0"/>
                    <a:ext cx="1225550"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9F"/>
    <w:rsid w:val="001C0E3E"/>
    <w:rsid w:val="001F1255"/>
    <w:rsid w:val="00313C0E"/>
    <w:rsid w:val="00391B60"/>
    <w:rsid w:val="003F1889"/>
    <w:rsid w:val="006963F2"/>
    <w:rsid w:val="00822043"/>
    <w:rsid w:val="00840BC4"/>
    <w:rsid w:val="008D7A9F"/>
    <w:rsid w:val="00A435C1"/>
    <w:rsid w:val="00A8664F"/>
    <w:rsid w:val="00AD7DC3"/>
    <w:rsid w:val="00CE1BB4"/>
    <w:rsid w:val="00ED1E4F"/>
    <w:rsid w:val="00EE3C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7FD0"/>
  <w15:chartTrackingRefBased/>
  <w15:docId w15:val="{78AD24EA-DC91-4540-8DFC-66EC5D32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A9F"/>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D7A9F"/>
    <w:pPr>
      <w:tabs>
        <w:tab w:val="center" w:pos="4819"/>
        <w:tab w:val="right" w:pos="9638"/>
      </w:tabs>
      <w:spacing w:after="0" w:line="240" w:lineRule="auto"/>
    </w:pPr>
    <w:rPr>
      <w:lang w:val="da-DK"/>
    </w:rPr>
  </w:style>
  <w:style w:type="character" w:customStyle="1" w:styleId="TopptekstTegn">
    <w:name w:val="Topptekst Tegn"/>
    <w:basedOn w:val="Standardskriftforavsnitt"/>
    <w:link w:val="Topptekst"/>
    <w:uiPriority w:val="99"/>
    <w:rsid w:val="008D7A9F"/>
  </w:style>
  <w:style w:type="paragraph" w:styleId="Bunntekst">
    <w:name w:val="footer"/>
    <w:basedOn w:val="Normal"/>
    <w:link w:val="BunntekstTegn"/>
    <w:uiPriority w:val="99"/>
    <w:unhideWhenUsed/>
    <w:rsid w:val="008D7A9F"/>
    <w:pPr>
      <w:tabs>
        <w:tab w:val="center" w:pos="4819"/>
        <w:tab w:val="right" w:pos="9638"/>
      </w:tabs>
      <w:spacing w:after="0" w:line="240" w:lineRule="auto"/>
    </w:pPr>
    <w:rPr>
      <w:lang w:val="da-DK"/>
    </w:rPr>
  </w:style>
  <w:style w:type="character" w:customStyle="1" w:styleId="BunntekstTegn">
    <w:name w:val="Bunntekst Tegn"/>
    <w:basedOn w:val="Standardskriftforavsnitt"/>
    <w:link w:val="Bunntekst"/>
    <w:uiPriority w:val="99"/>
    <w:rsid w:val="008D7A9F"/>
  </w:style>
  <w:style w:type="character" w:styleId="Hyperkobling">
    <w:name w:val="Hyperlink"/>
    <w:basedOn w:val="Standardskriftforavsnitt"/>
    <w:uiPriority w:val="99"/>
    <w:unhideWhenUsed/>
    <w:rsid w:val="00EE3CD1"/>
    <w:rPr>
      <w:color w:val="0563C1" w:themeColor="hyperlink"/>
      <w:u w:val="single"/>
    </w:rPr>
  </w:style>
  <w:style w:type="character" w:styleId="Ulstomtale">
    <w:name w:val="Unresolved Mention"/>
    <w:basedOn w:val="Standardskriftforavsnitt"/>
    <w:uiPriority w:val="99"/>
    <w:semiHidden/>
    <w:unhideWhenUsed/>
    <w:rsid w:val="00EE3C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newsroom/article29/item-detail.cfm?item_id=612080"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orklabiz.sharepoint.com/sites/resources/Documents/Orkla/GDPR/Privacy%20Policy%20for%20Employees.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vacy@orkla.no" TargetMode="External"/><Relationship Id="rId11"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formation Document" ma:contentTypeID="0x0101007A60771C5753A247A9E629B69FD0F51E0200B46F1CB2849624418D38E2315524E959" ma:contentTypeVersion="11" ma:contentTypeDescription="Document authorized by the company." ma:contentTypeScope="" ma:versionID="9390367b6a83de1d5de722b14ecf6a9c">
  <xsd:schema xmlns:xsd="http://www.w3.org/2001/XMLSchema" xmlns:xs="http://www.w3.org/2001/XMLSchema" xmlns:p="http://schemas.microsoft.com/office/2006/metadata/properties" xmlns:ns2="f2815409-1650-4b12-b6f7-003d9d7c866d" targetNamespace="http://schemas.microsoft.com/office/2006/metadata/properties" ma:root="true" ma:fieldsID="e219d9b7432be12b45dffa68fdaaa352" ns2:_="">
    <xsd:import namespace="f2815409-1650-4b12-b6f7-003d9d7c866d"/>
    <xsd:element name="properties">
      <xsd:complexType>
        <xsd:sequence>
          <xsd:element name="documentManagement">
            <xsd:complexType>
              <xsd:all>
                <xsd:element ref="ns2:TaxCatchAll" minOccurs="0"/>
                <xsd:element ref="ns2:TaxCatchAllLabel" minOccurs="0"/>
                <xsd:element ref="ns2:j7f9b3ad35484dffb64e8f60179da674" minOccurs="0"/>
                <xsd:element ref="ns2:n7383d0144354a5f88e62566c9ec425f" minOccurs="0"/>
                <xsd:element ref="ns2:c981e82ebe4b4d5f9c13c7dabad87fe8" minOccurs="0"/>
                <xsd:element ref="ns2:a519ed56bae04db7b1cc20f4b7bba040" minOccurs="0"/>
                <xsd:element ref="ns2:b626bb8f0e2d47afb52c0cbb2432152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15409-1650-4b12-b6f7-003d9d7c866d"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b081be67-211b-41a1-ac35-23a802078279}" ma:internalName="TaxCatchAll" ma:showField="CatchAllData"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b081be67-211b-41a1-ac35-23a802078279}" ma:internalName="TaxCatchAllLabel" ma:readOnly="true" ma:showField="CatchAllDataLabel" ma:web="22271a55-a5b5-491e-98f8-92a0fe42219c">
      <xsd:complexType>
        <xsd:complexContent>
          <xsd:extension base="dms:MultiChoiceLookup">
            <xsd:sequence>
              <xsd:element name="Value" type="dms:Lookup" maxOccurs="unbounded" minOccurs="0" nillable="true"/>
            </xsd:sequence>
          </xsd:extension>
        </xsd:complexContent>
      </xsd:complexType>
    </xsd:element>
    <xsd:element name="j7f9b3ad35484dffb64e8f60179da674" ma:index="10" nillable="true" ma:taxonomy="true" ma:internalName="j7f9b3ad35484dffb64e8f60179da674" ma:taxonomyFieldName="ACTOfficialDocumentType" ma:displayName="Information Document Type" ma:readOnly="false" ma:default="" ma:fieldId="{37f9b3ad-3548-4dff-b64e-8f60179da674}" ma:sspId="f692df45-2ee3-4823-b18c-9b009abc5093" ma:termSetId="9a92480f-f79d-42d5-936b-4d995133d354" ma:anchorId="00000000-0000-0000-0000-000000000000" ma:open="false" ma:isKeyword="false">
      <xsd:complexType>
        <xsd:sequence>
          <xsd:element ref="pc:Terms" minOccurs="0" maxOccurs="1"/>
        </xsd:sequence>
      </xsd:complexType>
    </xsd:element>
    <xsd:element name="n7383d0144354a5f88e62566c9ec425f" ma:index="12" nillable="true" ma:taxonomy="true" ma:internalName="n7383d0144354a5f88e62566c9ec425f" ma:taxonomyFieldName="ACTTopic" ma:displayName="Topic" ma:readOnly="false" ma:default="" ma:fieldId="{77383d01-4435-4a5f-88e6-2566c9ec425f}" ma:sspId="f692df45-2ee3-4823-b18c-9b009abc5093" ma:termSetId="eaec4b3f-f26c-4a6f-a597-8e9c83b003b2" ma:anchorId="00000000-0000-0000-0000-000000000000" ma:open="false" ma:isKeyword="false">
      <xsd:complexType>
        <xsd:sequence>
          <xsd:element ref="pc:Terms" minOccurs="0" maxOccurs="1"/>
        </xsd:sequence>
      </xsd:complexType>
    </xsd:element>
    <xsd:element name="c981e82ebe4b4d5f9c13c7dabad87fe8" ma:index="14" nillable="true" ma:taxonomy="true" ma:internalName="c981e82ebe4b4d5f9c13c7dabad87fe8" ma:taxonomyFieldName="ACTLocation" ma:displayName="Location" ma:readOnly="false" ma:fieldId="{c981e82e-be4b-4d5f-9c13-c7dabad87fe8}" ma:sspId="f692df45-2ee3-4823-b18c-9b009abc5093" ma:termSetId="9ae2070d-31b1-410c-8637-b2376bb93506" ma:anchorId="00000000-0000-0000-0000-000000000000" ma:open="false" ma:isKeyword="false">
      <xsd:complexType>
        <xsd:sequence>
          <xsd:element ref="pc:Terms" minOccurs="0" maxOccurs="1"/>
        </xsd:sequence>
      </xsd:complexType>
    </xsd:element>
    <xsd:element name="a519ed56bae04db7b1cc20f4b7bba040" ma:index="16" ma:taxonomy="true" ma:internalName="a519ed56bae04db7b1cc20f4b7bba040" ma:taxonomyFieldName="ACTOrganisation" ma:displayName="Organisation" ma:readOnly="false" ma:fieldId="{a519ed56-bae0-4db7-b1cc-20f4b7bba040}" ma:sspId="f692df45-2ee3-4823-b18c-9b009abc5093" ma:termSetId="62228a6c-ba63-496f-b700-574895a07510" ma:anchorId="00000000-0000-0000-0000-000000000000" ma:open="false" ma:isKeyword="false">
      <xsd:complexType>
        <xsd:sequence>
          <xsd:element ref="pc:Terms" minOccurs="0" maxOccurs="1"/>
        </xsd:sequence>
      </xsd:complexType>
    </xsd:element>
    <xsd:element name="b626bb8f0e2d47afb52c0cbb2432152b" ma:index="18" nillable="true" ma:taxonomy="true" ma:internalName="b626bb8f0e2d47afb52c0cbb2432152b" ma:taxonomyFieldName="ACTDocumentLanguage" ma:displayName="Document Language" ma:readOnly="false" ma:fieldId="{b626bb8f-0e2d-47af-b52c-0cbb2432152b}" ma:sspId="f692df45-2ee3-4823-b18c-9b009abc5093" ma:termSetId="660949b7-160f-45a8-b7fe-259c2352eb9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519ed56bae04db7b1cc20f4b7bba040 xmlns="f2815409-1650-4b12-b6f7-003d9d7c866d">
      <Terms xmlns="http://schemas.microsoft.com/office/infopath/2007/PartnerControls">
        <TermInfo xmlns="http://schemas.microsoft.com/office/infopath/2007/PartnerControls">
          <TermName xmlns="http://schemas.microsoft.com/office/infopath/2007/PartnerControls">Orkla All</TermName>
          <TermId xmlns="http://schemas.microsoft.com/office/infopath/2007/PartnerControls">4d74d5ff-f8e2-44fc-93af-21af140d7d43</TermId>
        </TermInfo>
      </Terms>
    </a519ed56bae04db7b1cc20f4b7bba040>
    <b626bb8f0e2d47afb52c0cbb2432152b xmlns="f2815409-1650-4b12-b6f7-003d9d7c866d">
      <Terms xmlns="http://schemas.microsoft.com/office/infopath/2007/PartnerControls">
        <TermInfo xmlns="http://schemas.microsoft.com/office/infopath/2007/PartnerControls">
          <TermName xmlns="http://schemas.microsoft.com/office/infopath/2007/PartnerControls">Danish</TermName>
          <TermId xmlns="http://schemas.microsoft.com/office/infopath/2007/PartnerControls">895e42b2-7d09-45b9-b904-f22b5961a03f</TermId>
        </TermInfo>
      </Terms>
    </b626bb8f0e2d47afb52c0cbb2432152b>
    <j7f9b3ad35484dffb64e8f60179da674 xmlns="f2815409-1650-4b12-b6f7-003d9d7c866d">
      <Terms xmlns="http://schemas.microsoft.com/office/infopath/2007/PartnerControls"/>
    </j7f9b3ad35484dffb64e8f60179da674>
    <TaxCatchAll xmlns="f2815409-1650-4b12-b6f7-003d9d7c866d">
      <Value>27</Value>
      <Value>94</Value>
      <Value>6</Value>
      <Value>28</Value>
    </TaxCatchAll>
    <n7383d0144354a5f88e62566c9ec425f xmlns="f2815409-1650-4b12-b6f7-003d9d7c866d">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8cb1275b-90b1-4d28-ae98-194249d9d953</TermId>
        </TermInfo>
      </Terms>
    </n7383d0144354a5f88e62566c9ec425f>
    <c981e82ebe4b4d5f9c13c7dabad87fe8 xmlns="f2815409-1650-4b12-b6f7-003d9d7c866d">
      <Terms xmlns="http://schemas.microsoft.com/office/infopath/2007/PartnerControls">
        <TermInfo xmlns="http://schemas.microsoft.com/office/infopath/2007/PartnerControls">
          <TermName xmlns="http://schemas.microsoft.com/office/infopath/2007/PartnerControls">All locations</TermName>
          <TermId xmlns="http://schemas.microsoft.com/office/infopath/2007/PartnerControls">350acdd5-6e84-48c9-9624-872d2efedefd</TermId>
        </TermInfo>
      </Terms>
    </c981e82ebe4b4d5f9c13c7dabad87fe8>
  </documentManagement>
</p:properties>
</file>

<file path=customXml/item4.xml><?xml version="1.0" encoding="utf-8"?>
<?mso-contentType ?>
<SharedContentType xmlns="Microsoft.SharePoint.Taxonomy.ContentTypeSync" SourceId="f692df45-2ee3-4823-b18c-9b009abc5093" ContentTypeId="0x0101007A60771C5753A247A9E629B69FD0F51E02" PreviousValue="false"/>
</file>

<file path=customXml/itemProps1.xml><?xml version="1.0" encoding="utf-8"?>
<ds:datastoreItem xmlns:ds="http://schemas.openxmlformats.org/officeDocument/2006/customXml" ds:itemID="{3A299595-9574-4576-A730-B63D1FF64312}"/>
</file>

<file path=customXml/itemProps2.xml><?xml version="1.0" encoding="utf-8"?>
<ds:datastoreItem xmlns:ds="http://schemas.openxmlformats.org/officeDocument/2006/customXml" ds:itemID="{8C516639-39CC-4EA5-AC84-CA9D385D5EC1}"/>
</file>

<file path=customXml/itemProps3.xml><?xml version="1.0" encoding="utf-8"?>
<ds:datastoreItem xmlns:ds="http://schemas.openxmlformats.org/officeDocument/2006/customXml" ds:itemID="{6BEE07FA-1C5B-4737-94B1-2B355A0228E9}"/>
</file>

<file path=customXml/itemProps4.xml><?xml version="1.0" encoding="utf-8"?>
<ds:datastoreItem xmlns:ds="http://schemas.openxmlformats.org/officeDocument/2006/customXml" ds:itemID="{93B17EC5-1ADC-4B24-BC8A-E10DCBF34138}"/>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2024</Characters>
  <Application>Microsoft Office Word</Application>
  <DocSecurity>0</DocSecurity>
  <Lines>16</Lines>
  <Paragraphs>4</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Therge Øvlesen</dc:creator>
  <cp:keywords/>
  <dc:description/>
  <cp:lastModifiedBy>Hege Wiker</cp:lastModifiedBy>
  <cp:revision>4</cp:revision>
  <dcterms:created xsi:type="dcterms:W3CDTF">2018-12-11T12:38:00Z</dcterms:created>
  <dcterms:modified xsi:type="dcterms:W3CDTF">2019-01-09T10:30:00Z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0x0101007A60771C5753A247A9E629B69FD0F51E0200B46F1CB2849624418D38E2315524E959</vt:lpwstr>
  </property>
  <property fmtid="{D5CDD505-2E9C-101B-9397-08002B2CF9AE}" pid="3" name="ACTOrganisation">
    <vt:lpwstr>6;#Orkla All|4d74d5ff-f8e2-44fc-93af-21af140d7d43</vt:lpwstr>
  </property>
  <property fmtid="{D5CDD505-2E9C-101B-9397-08002B2CF9AE}" pid="4" name="ACTOfficialDocumentType">
    <vt:lpwstr/>
  </property>
  <property fmtid="{D5CDD505-2E9C-101B-9397-08002B2CF9AE}" pid="5" name="ACTTopic">
    <vt:lpwstr>27;#Human Resources|8cb1275b-90b1-4d28-ae98-194249d9d953</vt:lpwstr>
  </property>
  <property fmtid="{D5CDD505-2E9C-101B-9397-08002B2CF9AE}" pid="6" name="ACTDocumentLanguage">
    <vt:lpwstr>94;#Danish|895e42b2-7d09-45b9-b904-f22b5961a03f</vt:lpwstr>
  </property>
  <property fmtid="{D5CDD505-2E9C-101B-9397-08002B2CF9AE}" pid="7" name="ACTLocation">
    <vt:lpwstr>28;#All locations|350acdd5-6e84-48c9-9624-872d2efedefd</vt:lpwstr>
  </property>
</Properties>
</file>