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24D71" w14:textId="2B4389F4" w:rsidR="00F71624" w:rsidRDefault="00F71624">
      <w:pPr>
        <w:rPr>
          <w:rFonts w:cstheme="minorHAnsi"/>
          <w:b/>
        </w:rPr>
      </w:pPr>
      <w:bookmarkStart w:id="0" w:name="_Hlk536175149"/>
    </w:p>
    <w:p w14:paraId="135CE156" w14:textId="77777777" w:rsidR="008B787E" w:rsidRDefault="008B787E">
      <w:pPr>
        <w:rPr>
          <w:rFonts w:cstheme="minorHAnsi"/>
          <w:b/>
          <w:lang w:val="lv-LV"/>
        </w:rPr>
      </w:pPr>
      <w:bookmarkStart w:id="1" w:name="_Hlk536179605"/>
    </w:p>
    <w:p w14:paraId="351C74A9" w14:textId="47FEC1C8" w:rsidR="00F71624" w:rsidRPr="00365F55" w:rsidRDefault="002D7EC1">
      <w:pPr>
        <w:rPr>
          <w:rFonts w:cstheme="minorHAnsi"/>
          <w:b/>
          <w:lang w:val="lv-LV"/>
        </w:rPr>
      </w:pPr>
      <w:r w:rsidRPr="00365F55">
        <w:rPr>
          <w:rFonts w:cstheme="minorHAnsi"/>
          <w:b/>
          <w:lang w:val="lv-LV"/>
        </w:rPr>
        <w:t>Privātuma informācija attiecībā uz ziņošanu Orklā</w:t>
      </w:r>
    </w:p>
    <w:p w14:paraId="037DBB9A" w14:textId="3D81F249" w:rsidR="002D7EC1" w:rsidRPr="00365F55" w:rsidRDefault="002D7EC1">
      <w:pPr>
        <w:rPr>
          <w:rFonts w:cstheme="minorHAnsi"/>
          <w:lang w:val="lv-LV"/>
        </w:rPr>
      </w:pPr>
      <w:r w:rsidRPr="00365F55">
        <w:rPr>
          <w:rFonts w:cstheme="minorHAnsi"/>
          <w:lang w:val="lv-LV"/>
        </w:rPr>
        <w:t>Orkla ASA apkopos un apstrādās jūsu personas datus brīdī, kad jūs iesniegsiet ziņojumu, izņēmums ir anonīmie ziņojumi. Personas dati tiks apstrādāti Orkla grupā kopā ar vietējo uzņēmumu tādā apjomā</w:t>
      </w:r>
      <w:r w:rsidR="00271964">
        <w:rPr>
          <w:rFonts w:cstheme="minorHAnsi"/>
          <w:lang w:val="lv-LV"/>
        </w:rPr>
        <w:t>,</w:t>
      </w:r>
      <w:r w:rsidRPr="00365F55">
        <w:rPr>
          <w:rFonts w:cstheme="minorHAnsi"/>
          <w:lang w:val="lv-LV"/>
        </w:rPr>
        <w:t xml:space="preserve"> </w:t>
      </w:r>
      <w:r w:rsidR="00271964">
        <w:rPr>
          <w:rFonts w:cstheme="minorHAnsi"/>
          <w:lang w:val="lv-LV"/>
        </w:rPr>
        <w:t>kādā</w:t>
      </w:r>
      <w:r w:rsidR="00271964" w:rsidRPr="00365F55">
        <w:rPr>
          <w:rFonts w:cstheme="minorHAnsi"/>
          <w:lang w:val="lv-LV"/>
        </w:rPr>
        <w:t xml:space="preserve"> </w:t>
      </w:r>
      <w:r w:rsidRPr="00365F55">
        <w:rPr>
          <w:rFonts w:cstheme="minorHAnsi"/>
          <w:lang w:val="lv-LV"/>
        </w:rPr>
        <w:t>tas ir nepieciešams konkrēt</w:t>
      </w:r>
      <w:r w:rsidR="00271964">
        <w:rPr>
          <w:rFonts w:cstheme="minorHAnsi"/>
          <w:lang w:val="lv-LV"/>
        </w:rPr>
        <w:t>ā</w:t>
      </w:r>
      <w:r w:rsidRPr="00365F55">
        <w:rPr>
          <w:rFonts w:cstheme="minorHAnsi"/>
          <w:lang w:val="lv-LV"/>
        </w:rPr>
        <w:t>s situācijas iz</w:t>
      </w:r>
      <w:r w:rsidR="00365F55">
        <w:rPr>
          <w:rFonts w:cstheme="minorHAnsi"/>
          <w:lang w:val="lv-LV"/>
        </w:rPr>
        <w:t>meklēšanai</w:t>
      </w:r>
      <w:r w:rsidRPr="00365F55">
        <w:rPr>
          <w:rFonts w:cstheme="minorHAnsi"/>
          <w:lang w:val="lv-LV"/>
        </w:rPr>
        <w:t>.</w:t>
      </w:r>
    </w:p>
    <w:p w14:paraId="7EF93215" w14:textId="69AEF129" w:rsidR="002D7EC1" w:rsidRPr="00365F55" w:rsidRDefault="002D7EC1">
      <w:pPr>
        <w:rPr>
          <w:rFonts w:cstheme="minorHAnsi"/>
          <w:b/>
          <w:lang w:val="lv-LV"/>
        </w:rPr>
      </w:pPr>
      <w:r w:rsidRPr="00365F55">
        <w:rPr>
          <w:rFonts w:cstheme="minorHAnsi"/>
          <w:b/>
          <w:lang w:val="lv-LV"/>
        </w:rPr>
        <w:t>Apstrādes mērķis</w:t>
      </w:r>
    </w:p>
    <w:p w14:paraId="7766A581" w14:textId="57B99432" w:rsidR="002D7EC1" w:rsidRPr="00B95646" w:rsidRDefault="002D7EC1">
      <w:pPr>
        <w:rPr>
          <w:rFonts w:cstheme="minorHAnsi"/>
          <w:lang w:val="lv-LV"/>
        </w:rPr>
      </w:pPr>
      <w:r w:rsidRPr="00365F55">
        <w:rPr>
          <w:rFonts w:cstheme="minorHAnsi"/>
          <w:lang w:val="lv-LV"/>
        </w:rPr>
        <w:t>Orkla izmantos tādus personas datus</w:t>
      </w:r>
      <w:r w:rsidR="00B95646">
        <w:rPr>
          <w:rFonts w:cstheme="minorHAnsi"/>
          <w:lang w:val="lv-LV"/>
        </w:rPr>
        <w:t>,</w:t>
      </w:r>
      <w:r w:rsidRPr="00365F55">
        <w:rPr>
          <w:rFonts w:cstheme="minorHAnsi"/>
          <w:lang w:val="lv-LV"/>
        </w:rPr>
        <w:t xml:space="preserve"> kā </w:t>
      </w:r>
      <w:r w:rsidR="00271964">
        <w:rPr>
          <w:rFonts w:cstheme="minorHAnsi"/>
          <w:lang w:val="lv-LV"/>
        </w:rPr>
        <w:t xml:space="preserve">ziņotāja </w:t>
      </w:r>
      <w:r w:rsidRPr="00365F55">
        <w:rPr>
          <w:rFonts w:cstheme="minorHAnsi"/>
          <w:lang w:val="lv-LV"/>
        </w:rPr>
        <w:t xml:space="preserve">kontaktinformācija un </w:t>
      </w:r>
      <w:r w:rsidR="00271964">
        <w:rPr>
          <w:rFonts w:cstheme="minorHAnsi"/>
          <w:lang w:val="lv-LV"/>
        </w:rPr>
        <w:t xml:space="preserve">ziņas par </w:t>
      </w:r>
      <w:r w:rsidRPr="00365F55">
        <w:rPr>
          <w:rFonts w:cstheme="minorHAnsi"/>
          <w:lang w:val="lv-LV"/>
        </w:rPr>
        <w:t>notikum</w:t>
      </w:r>
      <w:r w:rsidR="00271964">
        <w:rPr>
          <w:rFonts w:cstheme="minorHAnsi"/>
          <w:lang w:val="lv-LV"/>
        </w:rPr>
        <w:t>u</w:t>
      </w:r>
      <w:r w:rsidRPr="00365F55">
        <w:rPr>
          <w:rFonts w:cstheme="minorHAnsi"/>
          <w:lang w:val="lv-LV"/>
        </w:rPr>
        <w:t xml:space="preserve"> ar mērķi apstrādāt konkrēt</w:t>
      </w:r>
      <w:r w:rsidR="00271964">
        <w:rPr>
          <w:rFonts w:cstheme="minorHAnsi"/>
          <w:lang w:val="lv-LV"/>
        </w:rPr>
        <w:t>o</w:t>
      </w:r>
      <w:r w:rsidRPr="00365F55">
        <w:rPr>
          <w:rFonts w:cstheme="minorHAnsi"/>
          <w:lang w:val="lv-LV"/>
        </w:rPr>
        <w:t xml:space="preserve"> ziņošanas gadījumu</w:t>
      </w:r>
      <w:r w:rsidR="00B95646">
        <w:rPr>
          <w:rFonts w:cstheme="minorHAnsi"/>
          <w:lang w:val="lv-LV"/>
        </w:rPr>
        <w:t>,</w:t>
      </w:r>
      <w:r w:rsidRPr="00365F55">
        <w:rPr>
          <w:rFonts w:cstheme="minorHAnsi"/>
          <w:lang w:val="lv-LV"/>
        </w:rPr>
        <w:t xml:space="preserve"> un </w:t>
      </w:r>
      <w:r w:rsidR="00271964">
        <w:rPr>
          <w:rFonts w:cstheme="minorHAnsi"/>
          <w:lang w:val="lv-LV"/>
        </w:rPr>
        <w:t xml:space="preserve">lai varētu sazināties </w:t>
      </w:r>
      <w:r w:rsidRPr="00365F55">
        <w:rPr>
          <w:rFonts w:cstheme="minorHAnsi"/>
          <w:lang w:val="lv-LV"/>
        </w:rPr>
        <w:t xml:space="preserve"> ar iesaistīt</w:t>
      </w:r>
      <w:r w:rsidR="00271964">
        <w:rPr>
          <w:rFonts w:cstheme="minorHAnsi"/>
          <w:lang w:val="lv-LV"/>
        </w:rPr>
        <w:t>aj</w:t>
      </w:r>
      <w:r w:rsidRPr="00365F55">
        <w:rPr>
          <w:rFonts w:cstheme="minorHAnsi"/>
          <w:lang w:val="lv-LV"/>
        </w:rPr>
        <w:t>ām pusē</w:t>
      </w:r>
      <w:r w:rsidR="00365F55">
        <w:rPr>
          <w:rFonts w:cstheme="minorHAnsi"/>
          <w:lang w:val="lv-LV"/>
        </w:rPr>
        <w:t>m</w:t>
      </w:r>
      <w:r w:rsidRPr="00365F55">
        <w:rPr>
          <w:rFonts w:cstheme="minorHAnsi"/>
          <w:lang w:val="lv-LV"/>
        </w:rPr>
        <w:t>. Šāda datu apstrāde ir nepieciešama</w:t>
      </w:r>
      <w:r w:rsidR="00271964">
        <w:rPr>
          <w:rFonts w:cstheme="minorHAnsi"/>
          <w:lang w:val="lv-LV"/>
        </w:rPr>
        <w:t>,</w:t>
      </w:r>
      <w:r w:rsidRPr="00365F55">
        <w:rPr>
          <w:rFonts w:cstheme="minorHAnsi"/>
          <w:lang w:val="lv-LV"/>
        </w:rPr>
        <w:t xml:space="preserve"> lai </w:t>
      </w:r>
      <w:r w:rsidR="00CE18B9">
        <w:rPr>
          <w:rFonts w:cstheme="minorHAnsi"/>
          <w:lang w:val="lv-LV"/>
        </w:rPr>
        <w:t xml:space="preserve">aizsargātu Orkla grupas uzņēmuma leģitīmās intereses, </w:t>
      </w:r>
      <w:r w:rsidRPr="00B95646">
        <w:rPr>
          <w:rFonts w:cstheme="minorHAnsi"/>
          <w:lang w:val="lv-LV"/>
        </w:rPr>
        <w:t>uztur</w:t>
      </w:r>
      <w:r w:rsidR="00CE18B9">
        <w:rPr>
          <w:rFonts w:cstheme="minorHAnsi"/>
          <w:lang w:val="lv-LV"/>
        </w:rPr>
        <w:t>ot</w:t>
      </w:r>
      <w:r w:rsidRPr="00B95646">
        <w:rPr>
          <w:rFonts w:cstheme="minorHAnsi"/>
          <w:lang w:val="lv-LV"/>
        </w:rPr>
        <w:t xml:space="preserve"> ziņošanas kanālu Orklā</w:t>
      </w:r>
      <w:r w:rsidR="00CE18B9">
        <w:rPr>
          <w:rFonts w:cstheme="minorHAnsi"/>
          <w:lang w:val="lv-LV"/>
        </w:rPr>
        <w:t>,</w:t>
      </w:r>
      <w:r w:rsidRPr="00B95646">
        <w:rPr>
          <w:rFonts w:cstheme="minorHAnsi"/>
          <w:lang w:val="lv-LV"/>
        </w:rPr>
        <w:t xml:space="preserve"> un lai pildītu saistības</w:t>
      </w:r>
      <w:r w:rsidR="00B95646">
        <w:rPr>
          <w:rFonts w:cstheme="minorHAnsi"/>
          <w:lang w:val="lv-LV"/>
        </w:rPr>
        <w:t xml:space="preserve">, kas izriet no </w:t>
      </w:r>
      <w:r w:rsidR="00B95646" w:rsidRPr="003B67F5">
        <w:rPr>
          <w:rFonts w:cstheme="minorHAnsi"/>
          <w:lang w:val="lv-LV"/>
        </w:rPr>
        <w:t>Darba likuma</w:t>
      </w:r>
      <w:r w:rsidRPr="00B95646">
        <w:rPr>
          <w:rFonts w:cstheme="minorHAnsi"/>
          <w:lang w:val="lv-LV"/>
        </w:rPr>
        <w:t xml:space="preserve">. </w:t>
      </w:r>
    </w:p>
    <w:p w14:paraId="36AA291D" w14:textId="4D63B064" w:rsidR="0014510A" w:rsidRPr="00B95646" w:rsidRDefault="002D7EC1">
      <w:pPr>
        <w:rPr>
          <w:rFonts w:cstheme="minorHAnsi"/>
          <w:b/>
          <w:lang w:val="lv-LV"/>
        </w:rPr>
      </w:pPr>
      <w:r w:rsidRPr="00B95646">
        <w:rPr>
          <w:rFonts w:cstheme="minorHAnsi"/>
          <w:b/>
          <w:lang w:val="lv-LV"/>
        </w:rPr>
        <w:t>Datu apstrādes kategorijas</w:t>
      </w:r>
    </w:p>
    <w:p w14:paraId="5E8ABE52" w14:textId="6EC25226" w:rsidR="00B95646" w:rsidRPr="007C56A8" w:rsidRDefault="00313A55" w:rsidP="007C56A8">
      <w:pPr>
        <w:pStyle w:val="mt-translation"/>
        <w:spacing w:before="0" w:beforeAutospacing="0" w:after="0" w:afterAutospacing="0"/>
        <w:rPr>
          <w:rFonts w:cstheme="minorHAnsi"/>
        </w:rPr>
      </w:pPr>
      <w:r w:rsidRPr="007C56A8">
        <w:rPr>
          <w:rFonts w:asciiTheme="minorHAnsi" w:hAnsiTheme="minorHAnsi" w:cstheme="minorHAnsi"/>
          <w:sz w:val="22"/>
          <w:szCs w:val="22"/>
        </w:rPr>
        <w:t xml:space="preserve">Īpašo kategoriju </w:t>
      </w:r>
      <w:r w:rsidR="002D7EC1" w:rsidRPr="007C56A8">
        <w:rPr>
          <w:rFonts w:asciiTheme="minorHAnsi" w:hAnsiTheme="minorHAnsi" w:cstheme="minorHAnsi"/>
          <w:sz w:val="22"/>
          <w:szCs w:val="22"/>
        </w:rPr>
        <w:t>personas dati,</w:t>
      </w:r>
      <w:r w:rsidR="00365F55" w:rsidRPr="007C56A8">
        <w:rPr>
          <w:rFonts w:asciiTheme="minorHAnsi" w:hAnsiTheme="minorHAnsi" w:cstheme="minorHAnsi"/>
          <w:sz w:val="22"/>
          <w:szCs w:val="22"/>
        </w:rPr>
        <w:t xml:space="preserve"> </w:t>
      </w:r>
      <w:r w:rsidR="002D7EC1" w:rsidRPr="007C56A8">
        <w:rPr>
          <w:rFonts w:asciiTheme="minorHAnsi" w:hAnsiTheme="minorHAnsi" w:cstheme="minorHAnsi"/>
          <w:sz w:val="22"/>
          <w:szCs w:val="22"/>
        </w:rPr>
        <w:t xml:space="preserve">kā </w:t>
      </w:r>
      <w:r w:rsidR="00B95646">
        <w:rPr>
          <w:rFonts w:asciiTheme="minorHAnsi" w:hAnsiTheme="minorHAnsi" w:cstheme="minorHAnsi"/>
          <w:sz w:val="22"/>
          <w:szCs w:val="22"/>
        </w:rPr>
        <w:t xml:space="preserve">piemēram, </w:t>
      </w:r>
      <w:r w:rsidR="002D7EC1" w:rsidRPr="007C56A8">
        <w:rPr>
          <w:rFonts w:asciiTheme="minorHAnsi" w:hAnsiTheme="minorHAnsi" w:cstheme="minorHAnsi"/>
          <w:sz w:val="22"/>
          <w:szCs w:val="22"/>
        </w:rPr>
        <w:t>dati par veselību, seksuālo orientāciju un reliģisk</w:t>
      </w:r>
      <w:r w:rsidRPr="007C56A8">
        <w:rPr>
          <w:rFonts w:asciiTheme="minorHAnsi" w:hAnsiTheme="minorHAnsi" w:cstheme="minorHAnsi"/>
          <w:sz w:val="22"/>
          <w:szCs w:val="22"/>
        </w:rPr>
        <w:t>aj</w:t>
      </w:r>
      <w:r w:rsidR="002D7EC1" w:rsidRPr="007C56A8">
        <w:rPr>
          <w:rFonts w:asciiTheme="minorHAnsi" w:hAnsiTheme="minorHAnsi" w:cstheme="minorHAnsi"/>
          <w:sz w:val="22"/>
          <w:szCs w:val="22"/>
        </w:rPr>
        <w:t>ie</w:t>
      </w:r>
      <w:r w:rsidR="00365F55" w:rsidRPr="007C56A8">
        <w:rPr>
          <w:rFonts w:asciiTheme="minorHAnsi" w:hAnsiTheme="minorHAnsi" w:cstheme="minorHAnsi"/>
          <w:sz w:val="22"/>
          <w:szCs w:val="22"/>
        </w:rPr>
        <w:t>m</w:t>
      </w:r>
      <w:r w:rsidR="002D7EC1" w:rsidRPr="007C56A8">
        <w:rPr>
          <w:rFonts w:asciiTheme="minorHAnsi" w:hAnsiTheme="minorHAnsi" w:cstheme="minorHAnsi"/>
          <w:sz w:val="22"/>
          <w:szCs w:val="22"/>
        </w:rPr>
        <w:t xml:space="preserve"> uzskati</w:t>
      </w:r>
      <w:r w:rsidR="00365F55" w:rsidRPr="007C56A8">
        <w:rPr>
          <w:rFonts w:asciiTheme="minorHAnsi" w:hAnsiTheme="minorHAnsi" w:cstheme="minorHAnsi"/>
          <w:sz w:val="22"/>
          <w:szCs w:val="22"/>
        </w:rPr>
        <w:t>em</w:t>
      </w:r>
      <w:r w:rsidR="00B95646">
        <w:rPr>
          <w:rFonts w:asciiTheme="minorHAnsi" w:hAnsiTheme="minorHAnsi" w:cstheme="minorHAnsi"/>
          <w:sz w:val="22"/>
          <w:szCs w:val="22"/>
        </w:rPr>
        <w:t>, u.tml.</w:t>
      </w:r>
      <w:r w:rsidR="002D7EC1" w:rsidRPr="007C56A8">
        <w:rPr>
          <w:rFonts w:asciiTheme="minorHAnsi" w:hAnsiTheme="minorHAnsi" w:cstheme="minorHAnsi"/>
          <w:sz w:val="22"/>
          <w:szCs w:val="22"/>
        </w:rPr>
        <w:t xml:space="preserve"> </w:t>
      </w:r>
      <w:r w:rsidRPr="007C56A8">
        <w:rPr>
          <w:rFonts w:asciiTheme="minorHAnsi" w:hAnsiTheme="minorHAnsi" w:cstheme="minorHAnsi"/>
          <w:sz w:val="22"/>
          <w:szCs w:val="22"/>
        </w:rPr>
        <w:t xml:space="preserve">var tikt </w:t>
      </w:r>
      <w:r w:rsidR="002D7EC1" w:rsidRPr="007C56A8">
        <w:rPr>
          <w:rFonts w:asciiTheme="minorHAnsi" w:hAnsiTheme="minorHAnsi" w:cstheme="minorHAnsi"/>
          <w:sz w:val="22"/>
          <w:szCs w:val="22"/>
        </w:rPr>
        <w:t>apstrādāti</w:t>
      </w:r>
      <w:r w:rsidR="00271964" w:rsidRPr="007C56A8">
        <w:rPr>
          <w:rFonts w:asciiTheme="minorHAnsi" w:hAnsiTheme="minorHAnsi" w:cstheme="minorHAnsi"/>
          <w:sz w:val="22"/>
          <w:szCs w:val="22"/>
        </w:rPr>
        <w:t>,</w:t>
      </w:r>
      <w:r w:rsidR="002D7EC1" w:rsidRPr="007C56A8">
        <w:rPr>
          <w:rFonts w:asciiTheme="minorHAnsi" w:hAnsiTheme="minorHAnsi" w:cstheme="minorHAnsi"/>
          <w:sz w:val="22"/>
          <w:szCs w:val="22"/>
        </w:rPr>
        <w:t xml:space="preserve"> lai </w:t>
      </w:r>
      <w:r w:rsidR="002B34FA" w:rsidRPr="007C56A8">
        <w:rPr>
          <w:rFonts w:asciiTheme="minorHAnsi" w:hAnsiTheme="minorHAnsi" w:cstheme="minorHAnsi"/>
          <w:sz w:val="22"/>
          <w:szCs w:val="22"/>
        </w:rPr>
        <w:t xml:space="preserve">izpildītu </w:t>
      </w:r>
      <w:r w:rsidRPr="007C56A8">
        <w:rPr>
          <w:rFonts w:asciiTheme="minorHAnsi" w:hAnsiTheme="minorHAnsi" w:cstheme="minorHAnsi"/>
          <w:sz w:val="22"/>
          <w:szCs w:val="22"/>
        </w:rPr>
        <w:t xml:space="preserve">Orkla grupas uzņēmuma </w:t>
      </w:r>
      <w:r w:rsidR="002B34FA" w:rsidRPr="007C56A8">
        <w:rPr>
          <w:rFonts w:asciiTheme="minorHAnsi" w:hAnsiTheme="minorHAnsi" w:cstheme="minorHAnsi"/>
          <w:sz w:val="22"/>
          <w:szCs w:val="22"/>
        </w:rPr>
        <w:t xml:space="preserve">pienākumus un nodrošinātu </w:t>
      </w:r>
      <w:r w:rsidRPr="007C56A8">
        <w:rPr>
          <w:rFonts w:asciiTheme="minorHAnsi" w:hAnsiTheme="minorHAnsi" w:cstheme="minorHAnsi"/>
          <w:sz w:val="22"/>
          <w:szCs w:val="22"/>
        </w:rPr>
        <w:t>uzņēmuma</w:t>
      </w:r>
      <w:r w:rsidR="002B34FA" w:rsidRPr="007C56A8">
        <w:rPr>
          <w:rFonts w:asciiTheme="minorHAnsi" w:hAnsiTheme="minorHAnsi" w:cstheme="minorHAnsi"/>
          <w:sz w:val="22"/>
          <w:szCs w:val="22"/>
        </w:rPr>
        <w:t xml:space="preserve"> tiesības atbilstoši Darba likumam</w:t>
      </w:r>
      <w:r w:rsidR="00EA09DA" w:rsidRPr="007C56A8">
        <w:rPr>
          <w:rFonts w:asciiTheme="minorHAnsi" w:hAnsiTheme="minorHAnsi" w:cstheme="minorHAnsi"/>
          <w:sz w:val="22"/>
          <w:szCs w:val="22"/>
        </w:rPr>
        <w:t xml:space="preserve"> un citiem normatīvajiem aktie</w:t>
      </w:r>
      <w:r w:rsidR="00EA09DA" w:rsidRPr="006E511D">
        <w:rPr>
          <w:rFonts w:asciiTheme="minorHAnsi" w:hAnsiTheme="minorHAnsi" w:cstheme="minorHAnsi"/>
          <w:sz w:val="22"/>
          <w:szCs w:val="22"/>
        </w:rPr>
        <w:t>m</w:t>
      </w:r>
      <w:r w:rsidR="002D7EC1" w:rsidRPr="006E511D">
        <w:rPr>
          <w:rFonts w:asciiTheme="minorHAnsi" w:hAnsiTheme="minorHAnsi" w:cstheme="minorHAnsi"/>
          <w:sz w:val="22"/>
          <w:szCs w:val="22"/>
        </w:rPr>
        <w:t xml:space="preserve">. </w:t>
      </w:r>
      <w:r w:rsidR="002B34FA" w:rsidRPr="006E511D">
        <w:rPr>
          <w:rFonts w:asciiTheme="minorHAnsi" w:hAnsiTheme="minorHAnsi" w:cstheme="minorHAnsi"/>
          <w:sz w:val="22"/>
          <w:szCs w:val="22"/>
        </w:rPr>
        <w:t xml:space="preserve"> </w:t>
      </w:r>
      <w:r w:rsidR="00D4375A" w:rsidRPr="006E511D">
        <w:rPr>
          <w:rStyle w:val="word"/>
          <w:rFonts w:asciiTheme="minorHAnsi" w:hAnsiTheme="minorHAnsi" w:cstheme="minorHAnsi"/>
          <w:sz w:val="22"/>
          <w:szCs w:val="22"/>
        </w:rPr>
        <w:t>Iespējamā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informācija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par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B95646" w:rsidRPr="007C56A8">
        <w:rPr>
          <w:rStyle w:val="word"/>
          <w:rFonts w:asciiTheme="minorHAnsi" w:hAnsiTheme="minorHAnsi" w:cstheme="minorHAnsi"/>
          <w:sz w:val="22"/>
          <w:szCs w:val="22"/>
        </w:rPr>
        <w:t>kriminālpārkāpumiem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tiek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apstrādāta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tikai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tad,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ja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tas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ir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nepieciešams,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lai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B95646" w:rsidRPr="007C56A8">
        <w:rPr>
          <w:rStyle w:val="word"/>
          <w:rFonts w:asciiTheme="minorHAnsi" w:hAnsiTheme="minorHAnsi" w:cstheme="minorHAnsi"/>
          <w:sz w:val="22"/>
          <w:szCs w:val="22"/>
        </w:rPr>
        <w:t>celtu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,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īstenotu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vai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aizstāvētu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B95646" w:rsidRPr="007C56A8">
        <w:rPr>
          <w:rStyle w:val="word"/>
          <w:rFonts w:asciiTheme="minorHAnsi" w:hAnsiTheme="minorHAnsi" w:cstheme="minorHAnsi"/>
          <w:sz w:val="22"/>
          <w:szCs w:val="22"/>
        </w:rPr>
        <w:t xml:space="preserve">likumīgās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prasības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konkrētajā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gadījumā</w:t>
      </w:r>
      <w:r w:rsidR="00CE18B9">
        <w:rPr>
          <w:rStyle w:val="word"/>
          <w:rFonts w:asciiTheme="minorHAnsi" w:hAnsiTheme="minorHAnsi" w:cstheme="minorHAnsi"/>
          <w:sz w:val="22"/>
          <w:szCs w:val="22"/>
        </w:rPr>
        <w:t>,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vai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attiecībā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uz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noteiktu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informāciju,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kas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nepieciešama,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lai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ziņotu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par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aizdomām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par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noziegumu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 xml:space="preserve">policijai. </w:t>
      </w:r>
    </w:p>
    <w:p w14:paraId="5386F016" w14:textId="77777777" w:rsidR="006E511D" w:rsidRDefault="006E511D">
      <w:pPr>
        <w:rPr>
          <w:rFonts w:cstheme="minorHAnsi"/>
          <w:b/>
          <w:lang w:val="lv-LV"/>
        </w:rPr>
      </w:pPr>
    </w:p>
    <w:p w14:paraId="0C7CA41C" w14:textId="63BC8D55" w:rsidR="005B1090" w:rsidRPr="00B95646" w:rsidRDefault="005B1090">
      <w:pPr>
        <w:rPr>
          <w:rFonts w:cstheme="minorHAnsi"/>
          <w:b/>
          <w:lang w:val="lv-LV"/>
        </w:rPr>
      </w:pPr>
      <w:r w:rsidRPr="00B95646">
        <w:rPr>
          <w:rFonts w:cstheme="minorHAnsi"/>
          <w:b/>
          <w:lang w:val="lv-LV"/>
        </w:rPr>
        <w:t>Glabāšanas ilgums</w:t>
      </w:r>
    </w:p>
    <w:p w14:paraId="6ACEC050" w14:textId="2CC21FF7" w:rsidR="005B1090" w:rsidRPr="00365F55" w:rsidRDefault="005B1090">
      <w:pPr>
        <w:rPr>
          <w:rFonts w:cstheme="minorHAnsi"/>
          <w:lang w:val="lv-LV"/>
        </w:rPr>
      </w:pPr>
      <w:r w:rsidRPr="00B95646">
        <w:rPr>
          <w:rFonts w:cstheme="minorHAnsi"/>
          <w:lang w:val="lv-LV"/>
        </w:rPr>
        <w:t>Jūsu dati tiek glabāti</w:t>
      </w:r>
      <w:r w:rsidRPr="00365F55">
        <w:rPr>
          <w:rFonts w:cstheme="minorHAnsi"/>
          <w:lang w:val="lv-LV"/>
        </w:rPr>
        <w:t xml:space="preserve"> </w:t>
      </w:r>
      <w:r w:rsidR="008D5D29">
        <w:rPr>
          <w:rFonts w:cstheme="minorHAnsi"/>
          <w:lang w:val="lv-LV"/>
        </w:rPr>
        <w:t>ne ilgāk kā</w:t>
      </w:r>
      <w:r w:rsidR="008D5D29" w:rsidRPr="00365F55">
        <w:rPr>
          <w:rFonts w:cstheme="minorHAnsi"/>
          <w:lang w:val="lv-LV"/>
        </w:rPr>
        <w:t xml:space="preserve"> </w:t>
      </w:r>
      <w:r w:rsidRPr="00365F55">
        <w:rPr>
          <w:rFonts w:cstheme="minorHAnsi"/>
          <w:lang w:val="lv-LV"/>
        </w:rPr>
        <w:t>div</w:t>
      </w:r>
      <w:r w:rsidR="008D5D29">
        <w:rPr>
          <w:rFonts w:cstheme="minorHAnsi"/>
          <w:lang w:val="lv-LV"/>
        </w:rPr>
        <w:t>us</w:t>
      </w:r>
      <w:r w:rsidRPr="00365F55">
        <w:rPr>
          <w:rFonts w:cstheme="minorHAnsi"/>
          <w:lang w:val="lv-LV"/>
        </w:rPr>
        <w:t xml:space="preserve"> mēneš</w:t>
      </w:r>
      <w:r w:rsidR="008D5D29">
        <w:rPr>
          <w:rFonts w:cstheme="minorHAnsi"/>
          <w:lang w:val="lv-LV"/>
        </w:rPr>
        <w:t>us,</w:t>
      </w:r>
      <w:r w:rsidRPr="00365F55">
        <w:rPr>
          <w:rFonts w:cstheme="minorHAnsi"/>
          <w:lang w:val="lv-LV"/>
        </w:rPr>
        <w:t xml:space="preserve"> sākot no gadījuma izskatīšanas beigām, vai ilgāku laiku</w:t>
      </w:r>
      <w:r w:rsidR="00271964">
        <w:rPr>
          <w:rFonts w:cstheme="minorHAnsi"/>
          <w:lang w:val="lv-LV"/>
        </w:rPr>
        <w:t>,</w:t>
      </w:r>
      <w:r w:rsidRPr="00365F55">
        <w:rPr>
          <w:rFonts w:cstheme="minorHAnsi"/>
          <w:lang w:val="lv-LV"/>
        </w:rPr>
        <w:t xml:space="preserve"> ja ta</w:t>
      </w:r>
      <w:r w:rsidR="00365F55">
        <w:rPr>
          <w:rFonts w:cstheme="minorHAnsi"/>
          <w:lang w:val="lv-LV"/>
        </w:rPr>
        <w:t>s</w:t>
      </w:r>
      <w:r w:rsidRPr="00365F55">
        <w:rPr>
          <w:rFonts w:cstheme="minorHAnsi"/>
          <w:lang w:val="lv-LV"/>
        </w:rPr>
        <w:t xml:space="preserve"> ir nepi</w:t>
      </w:r>
      <w:r w:rsidR="00365F55">
        <w:rPr>
          <w:rFonts w:cstheme="minorHAnsi"/>
          <w:lang w:val="lv-LV"/>
        </w:rPr>
        <w:t>e</w:t>
      </w:r>
      <w:r w:rsidRPr="00365F55">
        <w:rPr>
          <w:rFonts w:cstheme="minorHAnsi"/>
          <w:lang w:val="lv-LV"/>
        </w:rPr>
        <w:t>ciešams</w:t>
      </w:r>
      <w:r w:rsidR="00271964">
        <w:rPr>
          <w:rFonts w:cstheme="minorHAnsi"/>
          <w:lang w:val="lv-LV"/>
        </w:rPr>
        <w:t>,</w:t>
      </w:r>
      <w:r w:rsidRPr="00365F55">
        <w:rPr>
          <w:rFonts w:cstheme="minorHAnsi"/>
          <w:lang w:val="lv-LV"/>
        </w:rPr>
        <w:t xml:space="preserve"> lai nodrošinātu</w:t>
      </w:r>
      <w:r w:rsidR="008D5D29">
        <w:rPr>
          <w:rFonts w:cstheme="minorHAnsi"/>
          <w:lang w:val="lv-LV"/>
        </w:rPr>
        <w:t xml:space="preserve"> </w:t>
      </w:r>
      <w:r w:rsidR="00B95646">
        <w:rPr>
          <w:rFonts w:cstheme="minorHAnsi"/>
          <w:lang w:val="lv-LV"/>
        </w:rPr>
        <w:t>Orkla grupas uzņēmuma</w:t>
      </w:r>
      <w:r w:rsidR="00CE18B9">
        <w:rPr>
          <w:rFonts w:cstheme="minorHAnsi"/>
          <w:lang w:val="lv-LV"/>
        </w:rPr>
        <w:t xml:space="preserve"> leģitīmās</w:t>
      </w:r>
      <w:r w:rsidRPr="00365F55">
        <w:rPr>
          <w:rFonts w:cstheme="minorHAnsi"/>
          <w:lang w:val="lv-LV"/>
        </w:rPr>
        <w:t xml:space="preserve"> interes</w:t>
      </w:r>
      <w:r w:rsidR="008D5D29">
        <w:rPr>
          <w:rFonts w:cstheme="minorHAnsi"/>
          <w:lang w:val="lv-LV"/>
        </w:rPr>
        <w:t>e</w:t>
      </w:r>
      <w:r w:rsidRPr="00365F55">
        <w:rPr>
          <w:rFonts w:cstheme="minorHAnsi"/>
          <w:lang w:val="lv-LV"/>
        </w:rPr>
        <w:t>s un aizstāv</w:t>
      </w:r>
      <w:r w:rsidR="00CE18B9">
        <w:rPr>
          <w:rFonts w:cstheme="minorHAnsi"/>
          <w:lang w:val="lv-LV"/>
        </w:rPr>
        <w:t>ību</w:t>
      </w:r>
      <w:r w:rsidRPr="00365F55">
        <w:rPr>
          <w:rFonts w:cstheme="minorHAnsi"/>
          <w:lang w:val="lv-LV"/>
        </w:rPr>
        <w:t xml:space="preserve"> </w:t>
      </w:r>
      <w:r w:rsidR="00CE18B9">
        <w:rPr>
          <w:rFonts w:cstheme="minorHAnsi"/>
          <w:lang w:val="lv-LV"/>
        </w:rPr>
        <w:t>likumīgu prasību</w:t>
      </w:r>
      <w:r w:rsidR="008D5D29">
        <w:rPr>
          <w:rFonts w:cstheme="minorHAnsi"/>
          <w:lang w:val="lv-LV"/>
        </w:rPr>
        <w:t xml:space="preserve"> gadījumos</w:t>
      </w:r>
      <w:r w:rsidRPr="00365F55">
        <w:rPr>
          <w:rFonts w:cstheme="minorHAnsi"/>
          <w:lang w:val="lv-LV"/>
        </w:rPr>
        <w:t>.</w:t>
      </w:r>
    </w:p>
    <w:p w14:paraId="30240DF8" w14:textId="2E071D42" w:rsidR="005B1090" w:rsidRPr="00365F55" w:rsidRDefault="005B1090">
      <w:pPr>
        <w:rPr>
          <w:rFonts w:cstheme="minorHAnsi"/>
          <w:b/>
          <w:lang w:val="lv-LV"/>
        </w:rPr>
      </w:pPr>
      <w:r w:rsidRPr="00365F55">
        <w:rPr>
          <w:rFonts w:cstheme="minorHAnsi"/>
          <w:b/>
          <w:lang w:val="lv-LV"/>
        </w:rPr>
        <w:t>Jūsu tiesības</w:t>
      </w:r>
    </w:p>
    <w:p w14:paraId="61FA271F" w14:textId="716DE55D" w:rsidR="005B1090" w:rsidRPr="00365F55" w:rsidRDefault="005B1090">
      <w:pPr>
        <w:rPr>
          <w:rFonts w:cstheme="minorHAnsi"/>
          <w:lang w:val="lv-LV"/>
        </w:rPr>
      </w:pPr>
      <w:r w:rsidRPr="00365F55">
        <w:rPr>
          <w:rFonts w:cstheme="minorHAnsi"/>
          <w:lang w:val="lv-LV"/>
        </w:rPr>
        <w:t xml:space="preserve">Jums ir noteiktas tiesības, kas ir saistītas ar personas datiem, kas tiek glabāti. Jums ir tiesības pieprasīt informāciju par Jūsu datiem un tiesības labot </w:t>
      </w:r>
      <w:r w:rsidR="00365F55">
        <w:rPr>
          <w:rFonts w:cstheme="minorHAnsi"/>
          <w:lang w:val="lv-LV"/>
        </w:rPr>
        <w:t>savus datus</w:t>
      </w:r>
      <w:r w:rsidRPr="00365F55">
        <w:rPr>
          <w:rFonts w:cstheme="minorHAnsi"/>
          <w:lang w:val="lv-LV"/>
        </w:rPr>
        <w:t>.</w:t>
      </w:r>
    </w:p>
    <w:p w14:paraId="0E6B3CF4" w14:textId="2E511136" w:rsidR="005B1090" w:rsidRPr="00365F55" w:rsidRDefault="005B1090">
      <w:pPr>
        <w:rPr>
          <w:rFonts w:cstheme="minorHAnsi"/>
          <w:lang w:val="lv-LV"/>
        </w:rPr>
      </w:pPr>
      <w:r w:rsidRPr="00365F55">
        <w:rPr>
          <w:rFonts w:cstheme="minorHAnsi"/>
          <w:lang w:val="lv-LV"/>
        </w:rPr>
        <w:t>Vairāk informācijas par to</w:t>
      </w:r>
      <w:r w:rsidR="00271964">
        <w:rPr>
          <w:rFonts w:cstheme="minorHAnsi"/>
          <w:lang w:val="lv-LV"/>
        </w:rPr>
        <w:t>,</w:t>
      </w:r>
      <w:r w:rsidRPr="00365F55">
        <w:rPr>
          <w:rFonts w:cstheme="minorHAnsi"/>
          <w:lang w:val="lv-LV"/>
        </w:rPr>
        <w:t xml:space="preserve"> kā mēs apstrādājam jūsu datus</w:t>
      </w:r>
      <w:r w:rsidR="00365F55">
        <w:rPr>
          <w:rFonts w:cstheme="minorHAnsi"/>
          <w:lang w:val="lv-LV"/>
        </w:rPr>
        <w:t>, jūs</w:t>
      </w:r>
      <w:r w:rsidRPr="00365F55">
        <w:rPr>
          <w:rFonts w:cstheme="minorHAnsi"/>
          <w:lang w:val="lv-LV"/>
        </w:rPr>
        <w:t xml:space="preserve"> varat iegūt lasot kopējo informāciju par datu apstrādi, vai </w:t>
      </w:r>
      <w:r w:rsidR="008D5D29">
        <w:rPr>
          <w:rFonts w:cstheme="minorHAnsi"/>
          <w:lang w:val="lv-LV"/>
        </w:rPr>
        <w:t>vēršoties</w:t>
      </w:r>
      <w:r w:rsidR="008D5D29" w:rsidRPr="00365F55">
        <w:rPr>
          <w:rFonts w:cstheme="minorHAnsi"/>
          <w:lang w:val="lv-LV"/>
        </w:rPr>
        <w:t xml:space="preserve"> </w:t>
      </w:r>
      <w:r w:rsidRPr="00365F55">
        <w:rPr>
          <w:rFonts w:cstheme="minorHAnsi"/>
          <w:lang w:val="lv-LV"/>
        </w:rPr>
        <w:t>savā kompānijā.</w:t>
      </w:r>
    </w:p>
    <w:p w14:paraId="6668DD17" w14:textId="1B0595C1" w:rsidR="005B1090" w:rsidRPr="00365F55" w:rsidRDefault="005B1090">
      <w:pPr>
        <w:rPr>
          <w:rFonts w:cstheme="minorHAnsi"/>
          <w:b/>
          <w:lang w:val="lv-LV"/>
        </w:rPr>
      </w:pPr>
      <w:r w:rsidRPr="00365F55">
        <w:rPr>
          <w:rFonts w:cstheme="minorHAnsi"/>
          <w:b/>
          <w:lang w:val="lv-LV"/>
        </w:rPr>
        <w:t>Kontakti</w:t>
      </w:r>
    </w:p>
    <w:p w14:paraId="404ED87E" w14:textId="5D50DB6B" w:rsidR="005B1090" w:rsidRPr="00365F55" w:rsidRDefault="005B1090">
      <w:pPr>
        <w:rPr>
          <w:rStyle w:val="Hyperkobling"/>
          <w:rFonts w:cstheme="minorHAnsi"/>
          <w:lang w:val="lv-LV"/>
        </w:rPr>
      </w:pPr>
      <w:r w:rsidRPr="00365F55">
        <w:rPr>
          <w:rFonts w:cstheme="minorHAnsi"/>
          <w:lang w:val="lv-LV"/>
        </w:rPr>
        <w:t>Ja jums ir jautājumi par personas datu apstrādi, a</w:t>
      </w:r>
      <w:r w:rsidR="00365F55">
        <w:rPr>
          <w:rFonts w:cstheme="minorHAnsi"/>
          <w:lang w:val="lv-LV"/>
        </w:rPr>
        <w:t>i</w:t>
      </w:r>
      <w:r w:rsidRPr="00365F55">
        <w:rPr>
          <w:rFonts w:cstheme="minorHAnsi"/>
          <w:lang w:val="lv-LV"/>
        </w:rPr>
        <w:t xml:space="preserve">cinām jūs rakstīt uz </w:t>
      </w:r>
      <w:hyperlink r:id="rId9" w:history="1">
        <w:r w:rsidRPr="00365F55">
          <w:rPr>
            <w:rStyle w:val="Hyperkobling"/>
            <w:rFonts w:cstheme="minorHAnsi"/>
            <w:lang w:val="lv-LV"/>
          </w:rPr>
          <w:t>privacy@orkla.no</w:t>
        </w:r>
      </w:hyperlink>
      <w:r w:rsidRPr="00365F55">
        <w:rPr>
          <w:rStyle w:val="Hyperkobling"/>
          <w:rFonts w:cstheme="minorHAnsi"/>
          <w:lang w:val="lv-LV"/>
        </w:rPr>
        <w:t>.</w:t>
      </w:r>
    </w:p>
    <w:p w14:paraId="1C90B755" w14:textId="7004164E" w:rsidR="005B1090" w:rsidRPr="00365F55" w:rsidRDefault="005B1090">
      <w:pPr>
        <w:rPr>
          <w:rFonts w:cstheme="minorHAnsi"/>
          <w:lang w:val="lv-LV"/>
        </w:rPr>
      </w:pPr>
      <w:r w:rsidRPr="00365F55">
        <w:rPr>
          <w:rFonts w:cstheme="minorHAnsi"/>
          <w:lang w:val="lv-LV"/>
        </w:rPr>
        <w:t>Jums ir tiesības iesniegt sūdzību saistībā ar personas datu apstrādi jūsu valsts datu aizsardzības iestādē.</w:t>
      </w:r>
    </w:p>
    <w:bookmarkEnd w:id="1"/>
    <w:p w14:paraId="7DB7C093" w14:textId="77777777" w:rsidR="005B1090" w:rsidRPr="007C56A8" w:rsidRDefault="005B1090">
      <w:pPr>
        <w:rPr>
          <w:rFonts w:cstheme="minorHAnsi"/>
          <w:b/>
          <w:lang w:val="lv-LV"/>
        </w:rPr>
      </w:pPr>
    </w:p>
    <w:p w14:paraId="380C2AAA" w14:textId="77777777" w:rsidR="002D31F7" w:rsidRDefault="002D31F7" w:rsidP="002D31F7">
      <w:pPr>
        <w:pStyle w:val="paragraph"/>
        <w:textAlignment w:val="baseline"/>
        <w:rPr>
          <w:lang w:val="en-US"/>
        </w:rPr>
      </w:pPr>
      <w:hyperlink r:id="rId10" w:tgtFrame="_blank" w:history="1">
        <w:r>
          <w:rPr>
            <w:rStyle w:val="normaltextrun1"/>
            <w:rFonts w:ascii="Arial" w:hAnsi="Arial" w:cs="Arial"/>
            <w:color w:val="332F34"/>
            <w:sz w:val="16"/>
            <w:szCs w:val="16"/>
            <w:u w:val="single"/>
            <w:lang w:val="en"/>
          </w:rPr>
          <w:t>General information on processing personal data to employees</w:t>
        </w:r>
      </w:hyperlink>
      <w:r>
        <w:rPr>
          <w:rStyle w:val="normaltextrun1"/>
          <w:rFonts w:ascii="Arial" w:hAnsi="Arial" w:cs="Arial"/>
          <w:sz w:val="16"/>
          <w:szCs w:val="16"/>
          <w:lang w:val="en-US"/>
        </w:rPr>
        <w:t> </w:t>
      </w:r>
      <w:r>
        <w:rPr>
          <w:rStyle w:val="eop"/>
          <w:rFonts w:ascii="Arial" w:hAnsi="Arial" w:cs="Arial"/>
          <w:sz w:val="16"/>
          <w:szCs w:val="16"/>
          <w:lang w:val="en-US"/>
        </w:rPr>
        <w:t> </w:t>
      </w:r>
    </w:p>
    <w:p w14:paraId="45CDA003" w14:textId="77777777" w:rsidR="002D31F7" w:rsidRDefault="002D31F7" w:rsidP="002D31F7">
      <w:pPr>
        <w:pStyle w:val="paragraph"/>
        <w:textAlignment w:val="baseline"/>
        <w:rPr>
          <w:lang w:val="en-US"/>
        </w:rPr>
      </w:pPr>
      <w:hyperlink r:id="rId11" w:tgtFrame="_blank" w:history="1">
        <w:r>
          <w:rPr>
            <w:rStyle w:val="normaltextrun1"/>
            <w:rFonts w:ascii="Arial" w:hAnsi="Arial" w:cs="Arial"/>
            <w:color w:val="332F34"/>
            <w:sz w:val="16"/>
            <w:szCs w:val="16"/>
            <w:u w:val="single"/>
            <w:lang w:val="en-GB"/>
          </w:rPr>
          <w:t>National Data Protection Authorities</w:t>
        </w:r>
      </w:hyperlink>
    </w:p>
    <w:p w14:paraId="493AC80E" w14:textId="77777777" w:rsidR="005B1090" w:rsidRPr="007C56A8" w:rsidRDefault="005B1090">
      <w:pPr>
        <w:rPr>
          <w:rFonts w:cstheme="minorHAnsi"/>
          <w:b/>
          <w:lang w:val="lv-LV"/>
        </w:rPr>
      </w:pPr>
      <w:bookmarkStart w:id="2" w:name="_GoBack"/>
      <w:bookmarkEnd w:id="2"/>
    </w:p>
    <w:p w14:paraId="42ACFB0A" w14:textId="77777777" w:rsidR="005B1090" w:rsidRPr="007C56A8" w:rsidRDefault="005B1090">
      <w:pPr>
        <w:rPr>
          <w:rFonts w:cstheme="minorHAnsi"/>
          <w:b/>
          <w:lang w:val="lv-LV"/>
        </w:rPr>
      </w:pPr>
    </w:p>
    <w:bookmarkEnd w:id="0"/>
    <w:p w14:paraId="49B4EC7C" w14:textId="5973BBF6" w:rsidR="005B1090" w:rsidRPr="007C56A8" w:rsidRDefault="005B1090">
      <w:pPr>
        <w:rPr>
          <w:rFonts w:cstheme="minorHAnsi"/>
          <w:b/>
          <w:lang w:val="lv-LV"/>
        </w:rPr>
      </w:pPr>
    </w:p>
    <w:sectPr w:rsidR="005B1090" w:rsidRPr="007C56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F92C4" w14:textId="77777777" w:rsidR="000F7F33" w:rsidRDefault="000F7F33" w:rsidP="00A62B2A">
      <w:pPr>
        <w:spacing w:after="0" w:line="240" w:lineRule="auto"/>
      </w:pPr>
      <w:r>
        <w:separator/>
      </w:r>
    </w:p>
  </w:endnote>
  <w:endnote w:type="continuationSeparator" w:id="0">
    <w:p w14:paraId="6375217E" w14:textId="77777777" w:rsidR="000F7F33" w:rsidRDefault="000F7F33" w:rsidP="00A62B2A">
      <w:pPr>
        <w:spacing w:after="0" w:line="240" w:lineRule="auto"/>
      </w:pPr>
      <w:r>
        <w:continuationSeparator/>
      </w:r>
    </w:p>
  </w:endnote>
  <w:endnote w:type="continuationNotice" w:id="1">
    <w:p w14:paraId="5BEF0320" w14:textId="77777777" w:rsidR="000F7F33" w:rsidRDefault="000F7F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02BC" w14:textId="77777777" w:rsidR="007C56A8" w:rsidRDefault="007C56A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7C56A8" w:rsidRDefault="007C56A8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7C56A8" w:rsidRPr="00A62B2A" w:rsidRDefault="007C56A8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7C56A8" w:rsidRPr="00A62B2A" w:rsidRDefault="007C56A8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64FC" w14:textId="77777777" w:rsidR="007C56A8" w:rsidRDefault="007C56A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A8E45" w14:textId="77777777" w:rsidR="000F7F33" w:rsidRDefault="000F7F33" w:rsidP="00A62B2A">
      <w:pPr>
        <w:spacing w:after="0" w:line="240" w:lineRule="auto"/>
      </w:pPr>
      <w:r>
        <w:separator/>
      </w:r>
    </w:p>
  </w:footnote>
  <w:footnote w:type="continuationSeparator" w:id="0">
    <w:p w14:paraId="7E011E55" w14:textId="77777777" w:rsidR="000F7F33" w:rsidRDefault="000F7F33" w:rsidP="00A62B2A">
      <w:pPr>
        <w:spacing w:after="0" w:line="240" w:lineRule="auto"/>
      </w:pPr>
      <w:r>
        <w:continuationSeparator/>
      </w:r>
    </w:p>
  </w:footnote>
  <w:footnote w:type="continuationNotice" w:id="1">
    <w:p w14:paraId="68EE74D7" w14:textId="77777777" w:rsidR="000F7F33" w:rsidRDefault="000F7F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5A78" w14:textId="77777777" w:rsidR="007C56A8" w:rsidRDefault="007C56A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7C56A8" w:rsidRDefault="007C56A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7C56A8" w:rsidRPr="00A62B2A" w:rsidRDefault="007C56A8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7C56A8" w:rsidRPr="00A62B2A" w:rsidRDefault="007C56A8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9741" w14:textId="77777777" w:rsidR="007C56A8" w:rsidRDefault="007C56A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0C56A4"/>
    <w:rsid w:val="000E6BFB"/>
    <w:rsid w:val="000F7F33"/>
    <w:rsid w:val="0014510A"/>
    <w:rsid w:val="00271964"/>
    <w:rsid w:val="002B34FA"/>
    <w:rsid w:val="002B4613"/>
    <w:rsid w:val="002D31F7"/>
    <w:rsid w:val="002D7EC1"/>
    <w:rsid w:val="002F736E"/>
    <w:rsid w:val="00313A55"/>
    <w:rsid w:val="00365F55"/>
    <w:rsid w:val="003732E1"/>
    <w:rsid w:val="003A5969"/>
    <w:rsid w:val="00411BFC"/>
    <w:rsid w:val="00543139"/>
    <w:rsid w:val="00570F8A"/>
    <w:rsid w:val="00573901"/>
    <w:rsid w:val="0057683E"/>
    <w:rsid w:val="005967FB"/>
    <w:rsid w:val="005B1090"/>
    <w:rsid w:val="006600FE"/>
    <w:rsid w:val="006B1924"/>
    <w:rsid w:val="006B5676"/>
    <w:rsid w:val="006E511D"/>
    <w:rsid w:val="00781EE0"/>
    <w:rsid w:val="007C56A8"/>
    <w:rsid w:val="007E0493"/>
    <w:rsid w:val="00853B34"/>
    <w:rsid w:val="00876C38"/>
    <w:rsid w:val="008B787E"/>
    <w:rsid w:val="008D5D29"/>
    <w:rsid w:val="009653C5"/>
    <w:rsid w:val="00991F69"/>
    <w:rsid w:val="00A62B2A"/>
    <w:rsid w:val="00AB6950"/>
    <w:rsid w:val="00AE5F99"/>
    <w:rsid w:val="00B91E9D"/>
    <w:rsid w:val="00B95646"/>
    <w:rsid w:val="00BA7897"/>
    <w:rsid w:val="00BB338B"/>
    <w:rsid w:val="00C9439A"/>
    <w:rsid w:val="00CD49A4"/>
    <w:rsid w:val="00CE18B9"/>
    <w:rsid w:val="00D048B2"/>
    <w:rsid w:val="00D4375A"/>
    <w:rsid w:val="00E611C7"/>
    <w:rsid w:val="00E70283"/>
    <w:rsid w:val="00E72FF3"/>
    <w:rsid w:val="00E807CC"/>
    <w:rsid w:val="00EA09DA"/>
    <w:rsid w:val="00F43ABC"/>
    <w:rsid w:val="00F71624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  <w:style w:type="paragraph" w:customStyle="1" w:styleId="mt-translation">
    <w:name w:val="mt-translation"/>
    <w:basedOn w:val="Normal"/>
    <w:rsid w:val="00D4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phrase">
    <w:name w:val="phrase"/>
    <w:basedOn w:val="Standardskriftforavsnitt"/>
    <w:rsid w:val="00D4375A"/>
  </w:style>
  <w:style w:type="character" w:customStyle="1" w:styleId="word">
    <w:name w:val="word"/>
    <w:basedOn w:val="Standardskriftforavsnitt"/>
    <w:rsid w:val="00D4375A"/>
  </w:style>
  <w:style w:type="paragraph" w:customStyle="1" w:styleId="Normal1">
    <w:name w:val="Normal1"/>
    <w:basedOn w:val="Normal"/>
    <w:rsid w:val="00D4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paragraph">
    <w:name w:val="paragraph"/>
    <w:basedOn w:val="Normal"/>
    <w:rsid w:val="002D3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normaltextrun1">
    <w:name w:val="normaltextrun1"/>
    <w:basedOn w:val="Standardskriftforavsnitt"/>
    <w:rsid w:val="002D31F7"/>
  </w:style>
  <w:style w:type="character" w:customStyle="1" w:styleId="eop">
    <w:name w:val="eop"/>
    <w:basedOn w:val="Standardskriftforavsnitt"/>
    <w:rsid w:val="002D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9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87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6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31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79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2407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62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96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510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910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909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980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1810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newsroom/article29/item-detail.cfm?item_id=61208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orklabiz.sharepoint.com/sites/resources/Documents/Orkla/GDPR/Privacy%20Policy%20for%20Employees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privacy@orkla.n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19ed56bae04db7b1cc20f4b7bba040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Orkla All</TermName>
          <TermId xmlns="http://schemas.microsoft.com/office/infopath/2007/PartnerControls">4d74d5ff-f8e2-44fc-93af-21af140d7d43</TermId>
        </TermInfo>
      </Terms>
    </a519ed56bae04db7b1cc20f4b7bba040>
    <b626bb8f0e2d47afb52c0cbb2432152b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Latvian</TermName>
          <TermId xmlns="http://schemas.microsoft.com/office/infopath/2007/PartnerControls">91ff7415-a64c-478e-a9fb-402a16bbd70b</TermId>
        </TermInfo>
      </Terms>
    </b626bb8f0e2d47afb52c0cbb2432152b>
    <j7f9b3ad35484dffb64e8f60179da674 xmlns="f2815409-1650-4b12-b6f7-003d9d7c866d">
      <Terms xmlns="http://schemas.microsoft.com/office/infopath/2007/PartnerControls"/>
    </j7f9b3ad35484dffb64e8f60179da674>
    <TaxCatchAll xmlns="f2815409-1650-4b12-b6f7-003d9d7c866d">
      <Value>27</Value>
      <Value>222</Value>
      <Value>6</Value>
      <Value>28</Value>
    </TaxCatchAll>
    <n7383d0144354a5f88e62566c9ec425f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8cb1275b-90b1-4d28-ae98-194249d9d953</TermId>
        </TermInfo>
      </Terms>
    </n7383d0144354a5f88e62566c9ec425f>
    <c981e82ebe4b4d5f9c13c7dabad87fe8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locations</TermName>
          <TermId xmlns="http://schemas.microsoft.com/office/infopath/2007/PartnerControls">350acdd5-6e84-48c9-9624-872d2efedefd</TermId>
        </TermInfo>
      </Terms>
    </c981e82ebe4b4d5f9c13c7dabad87fe8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rmation Document" ma:contentTypeID="0x0101007A60771C5753A247A9E629B69FD0F51E0200B46F1CB2849624418D38E2315524E959" ma:contentTypeVersion="11" ma:contentTypeDescription="Document authorized by the company." ma:contentTypeScope="" ma:versionID="9390367b6a83de1d5de722b14ecf6a9c">
  <xsd:schema xmlns:xsd="http://www.w3.org/2001/XMLSchema" xmlns:xs="http://www.w3.org/2001/XMLSchema" xmlns:p="http://schemas.microsoft.com/office/2006/metadata/properties" xmlns:ns2="f2815409-1650-4b12-b6f7-003d9d7c866d" targetNamespace="http://schemas.microsoft.com/office/2006/metadata/properties" ma:root="true" ma:fieldsID="e219d9b7432be12b45dffa68fdaaa352" ns2:_="">
    <xsd:import namespace="f2815409-1650-4b12-b6f7-003d9d7c866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7f9b3ad35484dffb64e8f60179da674" minOccurs="0"/>
                <xsd:element ref="ns2:n7383d0144354a5f88e62566c9ec425f" minOccurs="0"/>
                <xsd:element ref="ns2:c981e82ebe4b4d5f9c13c7dabad87fe8" minOccurs="0"/>
                <xsd:element ref="ns2:a519ed56bae04db7b1cc20f4b7bba040" minOccurs="0"/>
                <xsd:element ref="ns2:b626bb8f0e2d47afb52c0cbb243215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5409-1650-4b12-b6f7-003d9d7c866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b081be67-211b-41a1-ac35-23a802078279}" ma:internalName="TaxCatchAll" ma:showField="CatchAllData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b081be67-211b-41a1-ac35-23a802078279}" ma:internalName="TaxCatchAllLabel" ma:readOnly="true" ma:showField="CatchAllDataLabel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f9b3ad35484dffb64e8f60179da674" ma:index="10" nillable="true" ma:taxonomy="true" ma:internalName="j7f9b3ad35484dffb64e8f60179da674" ma:taxonomyFieldName="ACTOfficialDocumentType" ma:displayName="Information Document Type" ma:readOnly="false" ma:default="" ma:fieldId="{37f9b3ad-3548-4dff-b64e-8f60179da674}" ma:sspId="f692df45-2ee3-4823-b18c-9b009abc5093" ma:termSetId="9a92480f-f79d-42d5-936b-4d995133d3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83d0144354a5f88e62566c9ec425f" ma:index="12" nillable="true" ma:taxonomy="true" ma:internalName="n7383d0144354a5f88e62566c9ec425f" ma:taxonomyFieldName="ACTTopic" ma:displayName="Topic" ma:readOnly="false" ma:default="" ma:fieldId="{77383d01-4435-4a5f-88e6-2566c9ec425f}" ma:sspId="f692df45-2ee3-4823-b18c-9b009abc5093" ma:termSetId="eaec4b3f-f26c-4a6f-a597-8e9c83b00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81e82ebe4b4d5f9c13c7dabad87fe8" ma:index="14" nillable="true" ma:taxonomy="true" ma:internalName="c981e82ebe4b4d5f9c13c7dabad87fe8" ma:taxonomyFieldName="ACTLocation" ma:displayName="Location" ma:readOnly="false" ma:fieldId="{c981e82e-be4b-4d5f-9c13-c7dabad87fe8}" ma:sspId="f692df45-2ee3-4823-b18c-9b009abc5093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fieldId="{a519ed56-bae0-4db7-b1cc-20f4b7bba040}" ma:sspId="f692df45-2ee3-4823-b18c-9b009abc509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26bb8f0e2d47afb52c0cbb2432152b" ma:index="18" nillable="true" ma:taxonomy="true" ma:internalName="b626bb8f0e2d47afb52c0cbb2432152b" ma:taxonomyFieldName="ACTDocumentLanguage" ma:displayName="Document Language" ma:readOnly="false" ma:fieldId="{b626bb8f-0e2d-47af-b52c-0cbb2432152b}" ma:sspId="f692df45-2ee3-4823-b18c-9b009abc5093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2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65516-5500-4D05-9F47-D3712EC20FD2}"/>
</file>

<file path=customXml/itemProps4.xml><?xml version="1.0" encoding="utf-8"?>
<ds:datastoreItem xmlns:ds="http://schemas.openxmlformats.org/officeDocument/2006/customXml" ds:itemID="{AAF17AF6-AFBA-4671-9A2B-2F52AB2D95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PrivacyInformation_Whistleblowing_EN</vt:lpstr>
      <vt:lpstr>PrivacyInformation_Whistleblowing_EN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Hege Wiker</cp:lastModifiedBy>
  <cp:revision>3</cp:revision>
  <dcterms:created xsi:type="dcterms:W3CDTF">2019-01-25T12:33:00Z</dcterms:created>
  <dcterms:modified xsi:type="dcterms:W3CDTF">2019-01-25T12:43:00Z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0x0101007A60771C5753A247A9E629B69FD0F51E0200B46F1CB2849624418D38E2315524E959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>222;#Latvian|91ff7415-a64c-478e-a9fb-402a16bbd70b</vt:lpwstr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